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38DF6" w14:textId="00E60356" w:rsidR="00956A6A" w:rsidRPr="00B24998" w:rsidRDefault="00957B02" w:rsidP="3C678DC9">
      <w:pPr>
        <w:jc w:val="center"/>
        <w:rPr>
          <w:b/>
          <w:bCs/>
          <w:sz w:val="32"/>
          <w:szCs w:val="32"/>
        </w:rPr>
      </w:pPr>
      <w:r w:rsidRPr="3C678DC9">
        <w:rPr>
          <w:b/>
          <w:bCs/>
          <w:sz w:val="32"/>
          <w:szCs w:val="32"/>
        </w:rPr>
        <w:t xml:space="preserve">ORDINANCE </w:t>
      </w:r>
      <w:r w:rsidR="00524AE6" w:rsidRPr="3C678DC9">
        <w:rPr>
          <w:b/>
          <w:bCs/>
          <w:sz w:val="32"/>
          <w:szCs w:val="32"/>
        </w:rPr>
        <w:t>2</w:t>
      </w:r>
      <w:r w:rsidR="00B24998" w:rsidRPr="3C678DC9">
        <w:rPr>
          <w:b/>
          <w:bCs/>
          <w:sz w:val="32"/>
          <w:szCs w:val="32"/>
        </w:rPr>
        <w:t>3-</w:t>
      </w:r>
      <w:r w:rsidR="7C299FA1" w:rsidRPr="3C678DC9">
        <w:rPr>
          <w:b/>
          <w:bCs/>
          <w:sz w:val="32"/>
          <w:szCs w:val="32"/>
        </w:rPr>
        <w:t>04</w:t>
      </w:r>
    </w:p>
    <w:p w14:paraId="696A1824" w14:textId="77777777" w:rsidR="003711A4" w:rsidRPr="00B24998" w:rsidRDefault="003711A4" w:rsidP="00625B72">
      <w:pPr>
        <w:tabs>
          <w:tab w:val="center" w:pos="4680"/>
        </w:tabs>
        <w:suppressAutoHyphens/>
        <w:jc w:val="center"/>
        <w:rPr>
          <w:b/>
        </w:rPr>
      </w:pPr>
    </w:p>
    <w:p w14:paraId="262D0DFF" w14:textId="27E6437E" w:rsidR="009A7B69" w:rsidRPr="00B24998" w:rsidRDefault="003054C3" w:rsidP="00625B72">
      <w:pPr>
        <w:tabs>
          <w:tab w:val="center" w:pos="4680"/>
        </w:tabs>
        <w:suppressAutoHyphens/>
        <w:jc w:val="center"/>
        <w:rPr>
          <w:b/>
        </w:rPr>
      </w:pPr>
      <w:bookmarkStart w:id="0" w:name="_Hlk105497704"/>
      <w:r w:rsidRPr="00B24998">
        <w:rPr>
          <w:b/>
        </w:rPr>
        <w:t xml:space="preserve">APPROVING A TEXT AMENDMENT TO </w:t>
      </w:r>
      <w:r w:rsidR="00C064E5" w:rsidRPr="00B24998">
        <w:rPr>
          <w:b/>
        </w:rPr>
        <w:t>ESTABLISH</w:t>
      </w:r>
      <w:r w:rsidRPr="00B24998">
        <w:rPr>
          <w:b/>
        </w:rPr>
        <w:t xml:space="preserve"> </w:t>
      </w:r>
      <w:r w:rsidR="007D450D" w:rsidRPr="00B24998">
        <w:rPr>
          <w:b/>
        </w:rPr>
        <w:t xml:space="preserve">REGULATIONS </w:t>
      </w:r>
      <w:r w:rsidR="00B24998" w:rsidRPr="00B24998">
        <w:rPr>
          <w:b/>
        </w:rPr>
        <w:t>RELATING TO TATTOO, BODY ART, AND PERMANENT COSMETICS SERVICES ESTABLISHMENTS</w:t>
      </w:r>
      <w:r w:rsidR="00C064E5" w:rsidRPr="00B24998">
        <w:rPr>
          <w:b/>
        </w:rPr>
        <w:t xml:space="preserve"> IN MORTON GROVE, ILLINOIS</w:t>
      </w:r>
    </w:p>
    <w:bookmarkEnd w:id="0"/>
    <w:p w14:paraId="297EBF36" w14:textId="77777777" w:rsidR="003711A4" w:rsidRPr="00B24998" w:rsidRDefault="003711A4" w:rsidP="00625B72">
      <w:pPr>
        <w:rPr>
          <w:b/>
        </w:rPr>
      </w:pPr>
    </w:p>
    <w:p w14:paraId="7E7A50B5" w14:textId="77777777" w:rsidR="00705325" w:rsidRPr="00B24998" w:rsidRDefault="00705325" w:rsidP="00625B72">
      <w:pPr>
        <w:tabs>
          <w:tab w:val="left" w:pos="720"/>
        </w:tabs>
        <w:spacing w:line="360" w:lineRule="auto"/>
        <w:ind w:firstLine="720"/>
      </w:pPr>
      <w:r w:rsidRPr="00B24998">
        <w:t>WHEREAS, the Village of Morton Grove (</w:t>
      </w:r>
      <w:r w:rsidR="00597BD6" w:rsidRPr="00B24998">
        <w:t xml:space="preserve">the </w:t>
      </w:r>
      <w:r w:rsidRPr="00B24998">
        <w:t>Village), located in Cook County, Illinois, is a home rule unit of government under the provisions of Article 7 of the 1970 Constitution of the State of Illinois, can exercise any power and perform any function pertaining to its government affairs, including but not limited to the power to tax and incur debt; and</w:t>
      </w:r>
    </w:p>
    <w:p w14:paraId="05553E66" w14:textId="2D10376F" w:rsidR="00D73AF2" w:rsidRDefault="00D73AF2" w:rsidP="00625B72">
      <w:pPr>
        <w:pStyle w:val="BodyTextJ"/>
        <w:spacing w:line="360" w:lineRule="auto"/>
      </w:pPr>
      <w:r>
        <w:t>WHEREAS, tattoo establishments are neither defined nor classified as a Permitted Use or Special Use in any zoning district established by the Morton Grove Unified Development Code (Title 12), and are therefore prohibited pursuant to Section 12-4-</w:t>
      </w:r>
      <w:proofErr w:type="gramStart"/>
      <w:r>
        <w:t>1:E.</w:t>
      </w:r>
      <w:proofErr w:type="gramEnd"/>
      <w:r>
        <w:t xml:space="preserve">4; and </w:t>
      </w:r>
    </w:p>
    <w:p w14:paraId="4718D661" w14:textId="18C8EB3B" w:rsidR="00B24998" w:rsidRPr="00D73AF2" w:rsidRDefault="002B3122" w:rsidP="00625B72">
      <w:pPr>
        <w:pStyle w:val="BodyTextJ"/>
        <w:spacing w:line="360" w:lineRule="auto"/>
        <w:rPr>
          <w:rFonts w:eastAsiaTheme="minorEastAsia"/>
        </w:rPr>
      </w:pPr>
      <w:r w:rsidRPr="008C00B1">
        <w:t>WHEREAS,</w:t>
      </w:r>
      <w:r w:rsidR="008C00B1" w:rsidRPr="008C00B1">
        <w:t xml:space="preserve"> </w:t>
      </w:r>
      <w:r w:rsidR="008C00B1" w:rsidRPr="008C00B1">
        <w:rPr>
          <w:rFonts w:eastAsiaTheme="minorEastAsia"/>
        </w:rPr>
        <w:t xml:space="preserve">Ironwood Tattoo LLC (“Applicant”) filed a complete </w:t>
      </w:r>
      <w:r w:rsidR="00D73AF2">
        <w:rPr>
          <w:rFonts w:eastAsiaTheme="minorEastAsia"/>
        </w:rPr>
        <w:t>Text Amendment Application</w:t>
      </w:r>
      <w:r w:rsidR="008C00B1" w:rsidRPr="008C00B1">
        <w:rPr>
          <w:rFonts w:eastAsiaTheme="minorEastAsia"/>
        </w:rPr>
        <w:t xml:space="preserve"> to the Village’s Plan Commission under Case PC 23-03 (“Application”) requesting approval of a Text Amendment </w:t>
      </w:r>
      <w:r w:rsidR="00D73AF2">
        <w:rPr>
          <w:rFonts w:eastAsiaTheme="minorEastAsia"/>
        </w:rPr>
        <w:t xml:space="preserve">to Section 12-4-3:D </w:t>
      </w:r>
      <w:r w:rsidR="008C00B1" w:rsidRPr="008C00B1">
        <w:rPr>
          <w:rFonts w:eastAsiaTheme="minorEastAsia"/>
        </w:rPr>
        <w:t xml:space="preserve">to </w:t>
      </w:r>
      <w:r w:rsidR="00D73AF2">
        <w:rPr>
          <w:rFonts w:eastAsiaTheme="minorEastAsia"/>
        </w:rPr>
        <w:t>allow</w:t>
      </w:r>
      <w:r w:rsidR="008C00B1" w:rsidRPr="008C00B1">
        <w:rPr>
          <w:rFonts w:eastAsiaTheme="minorEastAsia"/>
        </w:rPr>
        <w:t xml:space="preserve"> the use of tattoo establishments as a Special Use in the C-1 General Commercial District; and </w:t>
      </w:r>
    </w:p>
    <w:p w14:paraId="69C62687" w14:textId="421B00F1" w:rsidR="00D73AF2" w:rsidRPr="009674B5" w:rsidRDefault="00F9386F" w:rsidP="00625B72">
      <w:pPr>
        <w:tabs>
          <w:tab w:val="left" w:pos="-720"/>
        </w:tabs>
        <w:suppressAutoHyphens/>
        <w:spacing w:line="360" w:lineRule="auto"/>
      </w:pPr>
      <w:r w:rsidRPr="00B24998">
        <w:rPr>
          <w:color w:val="FF0000"/>
        </w:rPr>
        <w:tab/>
      </w:r>
      <w:r w:rsidR="00D73AF2">
        <w:t xml:space="preserve">WHEREAS, Village staff recommended that the Text Amendment include </w:t>
      </w:r>
      <w:r w:rsidR="00044CF2">
        <w:t>modifications</w:t>
      </w:r>
      <w:r w:rsidR="00D73AF2">
        <w:t xml:space="preserve"> to Sections 12-4-3:D, 12-5-5, and 12-17-1 to define and establish certain use provisions for the uses of tattoo and body art establishments and accessory permanent cosmetics services, which were made part of the Application; and </w:t>
      </w:r>
    </w:p>
    <w:p w14:paraId="12DD7EB3" w14:textId="3BD3C7BA" w:rsidR="00FF3B05" w:rsidRPr="00044CF2" w:rsidRDefault="00FF3B05" w:rsidP="00625B72">
      <w:pPr>
        <w:tabs>
          <w:tab w:val="left" w:pos="-720"/>
        </w:tabs>
        <w:suppressAutoHyphens/>
        <w:spacing w:line="360" w:lineRule="auto"/>
      </w:pPr>
      <w:r w:rsidRPr="00044CF2">
        <w:tab/>
        <w:t xml:space="preserve">WHEREAS, pursuant to the applicable provisions of the Municipal Code, notice of </w:t>
      </w:r>
      <w:r w:rsidR="0081065D" w:rsidRPr="00044CF2">
        <w:t>a</w:t>
      </w:r>
      <w:r w:rsidRPr="00044CF2">
        <w:t xml:space="preserve"> public hearing for case PC </w:t>
      </w:r>
      <w:r w:rsidR="00044CF2" w:rsidRPr="00044CF2">
        <w:t>23-03</w:t>
      </w:r>
      <w:r w:rsidRPr="00044CF2">
        <w:t xml:space="preserve"> on </w:t>
      </w:r>
      <w:r w:rsidR="00044CF2" w:rsidRPr="00044CF2">
        <w:t>March 21, 2023</w:t>
      </w:r>
      <w:r w:rsidRPr="00044CF2">
        <w:t xml:space="preserve">, was duly published in the </w:t>
      </w:r>
      <w:r w:rsidRPr="00044CF2">
        <w:rPr>
          <w:i/>
          <w:u w:val="single"/>
        </w:rPr>
        <w:t>Pioneer Press</w:t>
      </w:r>
      <w:r w:rsidRPr="00044CF2">
        <w:t xml:space="preserve">, a newspaper of general circulation in the Village of Morton Grove, on </w:t>
      </w:r>
      <w:r w:rsidR="00044CF2" w:rsidRPr="00044CF2">
        <w:t>March 2, 2023</w:t>
      </w:r>
      <w:r w:rsidRPr="00044CF2">
        <w:t>; and</w:t>
      </w:r>
    </w:p>
    <w:p w14:paraId="2E78E099" w14:textId="494BF9D8" w:rsidR="00FF3B05" w:rsidRPr="00044CF2" w:rsidRDefault="00FF3B05" w:rsidP="00625B72">
      <w:pPr>
        <w:tabs>
          <w:tab w:val="left" w:pos="-720"/>
        </w:tabs>
        <w:suppressAutoHyphens/>
        <w:spacing w:line="360" w:lineRule="auto"/>
      </w:pPr>
      <w:r w:rsidRPr="00044CF2">
        <w:tab/>
        <w:t xml:space="preserve">WHEREAS, as required by ordinance, the Morton Grove Plan Commission held a public hearing relative to the above referenced case on </w:t>
      </w:r>
      <w:r w:rsidR="00044CF2" w:rsidRPr="00044CF2">
        <w:t>March 21, 2023</w:t>
      </w:r>
      <w:r w:rsidRPr="00044CF2">
        <w:t>, and at said public hearing, all concerned parties were given the opportunity to be present and express their views for consideration by the Plan Commission; and</w:t>
      </w:r>
    </w:p>
    <w:p w14:paraId="6E4D0F84" w14:textId="314B13D4" w:rsidR="00FF3B05" w:rsidRPr="00B24998" w:rsidRDefault="00FF3B05" w:rsidP="00625B72">
      <w:pPr>
        <w:tabs>
          <w:tab w:val="left" w:pos="-720"/>
        </w:tabs>
        <w:suppressAutoHyphens/>
        <w:spacing w:line="360" w:lineRule="auto"/>
        <w:rPr>
          <w:color w:val="FF0000"/>
        </w:rPr>
      </w:pPr>
      <w:r w:rsidRPr="00B24998">
        <w:rPr>
          <w:color w:val="FF0000"/>
        </w:rPr>
        <w:tab/>
      </w:r>
      <w:r w:rsidRPr="00044CF2">
        <w:t xml:space="preserve">WHEREAS, as a result of said public hearing, the Plan Commission considered all the evidence and testimony presented to it, discussed the merits of the </w:t>
      </w:r>
      <w:r w:rsidR="00044CF2" w:rsidRPr="00044CF2">
        <w:t>A</w:t>
      </w:r>
      <w:r w:rsidRPr="00044CF2">
        <w:t>pplication</w:t>
      </w:r>
      <w:r w:rsidR="00044CF2" w:rsidRPr="00044CF2">
        <w:t xml:space="preserve">, </w:t>
      </w:r>
      <w:r w:rsidRPr="00044CF2">
        <w:t xml:space="preserve">and made certain recommendations through a report dated </w:t>
      </w:r>
      <w:r w:rsidR="00044CF2" w:rsidRPr="00044CF2">
        <w:t>April 4, 2023</w:t>
      </w:r>
      <w:r w:rsidRPr="00044CF2">
        <w:t>, a copy of which is attached hereto and made a part hereof and marked as “</w:t>
      </w:r>
      <w:r w:rsidRPr="00044CF2">
        <w:rPr>
          <w:b/>
          <w:bCs/>
        </w:rPr>
        <w:t>Exhibit A</w:t>
      </w:r>
      <w:r w:rsidRPr="00044CF2">
        <w:t xml:space="preserve">”; and </w:t>
      </w:r>
    </w:p>
    <w:p w14:paraId="1D59352A" w14:textId="7441F272" w:rsidR="00FF3B05" w:rsidRPr="00044CF2" w:rsidRDefault="00FF3B05" w:rsidP="00625B72">
      <w:pPr>
        <w:tabs>
          <w:tab w:val="left" w:pos="-720"/>
        </w:tabs>
        <w:suppressAutoHyphens/>
        <w:spacing w:line="360" w:lineRule="auto"/>
      </w:pPr>
      <w:r w:rsidRPr="00044CF2">
        <w:lastRenderedPageBreak/>
        <w:tab/>
        <w:t xml:space="preserve">WHEREAS, the Corporate Authorities have considered this matter at a Public Meeting and find the Text Amendment, when evaluated in the context of the whole Village, serves the public good; and </w:t>
      </w:r>
    </w:p>
    <w:p w14:paraId="025949A1" w14:textId="77777777" w:rsidR="00FF3B05" w:rsidRPr="00044CF2" w:rsidRDefault="00FF3B05" w:rsidP="00625B72">
      <w:pPr>
        <w:tabs>
          <w:tab w:val="left" w:pos="-720"/>
        </w:tabs>
        <w:suppressAutoHyphens/>
        <w:spacing w:line="360" w:lineRule="auto"/>
      </w:pPr>
      <w:r w:rsidRPr="00044CF2">
        <w:tab/>
        <w:t>WHEREAS, the Village is desirous of assuring all policies are kept current and relevant.</w:t>
      </w:r>
    </w:p>
    <w:p w14:paraId="57F86F73" w14:textId="366A4FE6" w:rsidR="00705325" w:rsidRPr="00044CF2" w:rsidRDefault="00A91290" w:rsidP="3C678DC9">
      <w:pPr>
        <w:suppressAutoHyphens/>
        <w:spacing w:line="360" w:lineRule="auto"/>
        <w:rPr>
          <w:b/>
          <w:bCs/>
        </w:rPr>
      </w:pPr>
      <w:r w:rsidRPr="00044CF2">
        <w:tab/>
      </w:r>
      <w:r w:rsidR="00705325" w:rsidRPr="00044CF2">
        <w:t xml:space="preserve"> </w:t>
      </w:r>
      <w:r w:rsidR="00705325" w:rsidRPr="3C678DC9">
        <w:t>NOW, THEREFORE, BE IT ORDAINED BY THE PRESIDENT AND BOARD OF TRUSTEES OF THE VILLAGE OF MORTON GROVE, COOK COUNTY, ILLINOIS, AS FOLLOWS:</w:t>
      </w:r>
    </w:p>
    <w:p w14:paraId="70D8658B" w14:textId="1FFA8661" w:rsidR="00705325" w:rsidRPr="00044CF2" w:rsidRDefault="00705325" w:rsidP="00625B72">
      <w:pPr>
        <w:pStyle w:val="BodyTextIndent"/>
        <w:ind w:left="0"/>
        <w:jc w:val="left"/>
        <w:rPr>
          <w:spacing w:val="0"/>
        </w:rPr>
      </w:pPr>
      <w:r w:rsidRPr="00044CF2">
        <w:rPr>
          <w:spacing w:val="0"/>
        </w:rPr>
        <w:tab/>
      </w:r>
      <w:r w:rsidRPr="00044CF2">
        <w:rPr>
          <w:spacing w:val="0"/>
          <w:u w:val="single"/>
        </w:rPr>
        <w:t>SECTION 1</w:t>
      </w:r>
      <w:r w:rsidR="0084440A" w:rsidRPr="0084440A">
        <w:t>:</w:t>
      </w:r>
      <w:r w:rsidRPr="00044CF2">
        <w:rPr>
          <w:spacing w:val="0"/>
        </w:rPr>
        <w:t xml:space="preserve">  The Corporate Authorities do hereby incorporate the foregoing WHEREAS clauses into this Ordinance, as though fully set forth herein, thereby making the findings as hereinabove set forth</w:t>
      </w:r>
      <w:r w:rsidR="00E5007A" w:rsidRPr="00044CF2">
        <w:rPr>
          <w:spacing w:val="0"/>
        </w:rPr>
        <w:t xml:space="preserve">. </w:t>
      </w:r>
    </w:p>
    <w:p w14:paraId="0106A808" w14:textId="73BB1210" w:rsidR="00044CF2" w:rsidRDefault="00044CF2" w:rsidP="00625B72">
      <w:pPr>
        <w:tabs>
          <w:tab w:val="left" w:pos="720"/>
        </w:tabs>
        <w:spacing w:after="120" w:line="360" w:lineRule="auto"/>
        <w:ind w:firstLine="720"/>
      </w:pPr>
      <w:r w:rsidRPr="004B7D5D">
        <w:rPr>
          <w:u w:val="single"/>
        </w:rPr>
        <w:t>SECTION 2</w:t>
      </w:r>
      <w:r w:rsidR="0084440A" w:rsidRPr="0084440A">
        <w:t>:</w:t>
      </w:r>
      <w:r w:rsidRPr="00AF499E">
        <w:t xml:space="preserve"> Title 12, Chapter 4, Section 3, Subsection D, entitled “Uses,” is hereby amended to add the following use</w:t>
      </w:r>
      <w:r>
        <w:t>s</w:t>
      </w:r>
      <w:r w:rsidRPr="00AF499E">
        <w:t xml:space="preserve">, to be inserted in alphabetical order: </w:t>
      </w:r>
    </w:p>
    <w:p w14:paraId="1B7CDD34" w14:textId="1186A33D" w:rsidR="00044CF2" w:rsidRPr="0050699E" w:rsidRDefault="00044CF2" w:rsidP="00625B72">
      <w:pPr>
        <w:spacing w:line="360" w:lineRule="auto"/>
        <w:ind w:left="720"/>
        <w:rPr>
          <w:b/>
        </w:rPr>
      </w:pPr>
      <w:r w:rsidRPr="0050699E">
        <w:rPr>
          <w:b/>
        </w:rPr>
        <w:t>12-4-3: COMMERCIAL DISTRICTS:</w:t>
      </w:r>
    </w:p>
    <w:p w14:paraId="2767054D" w14:textId="4D4F3F53" w:rsidR="00044CF2" w:rsidRPr="0050699E" w:rsidRDefault="00044CF2" w:rsidP="00625B72">
      <w:pPr>
        <w:spacing w:line="360" w:lineRule="auto"/>
        <w:ind w:left="720"/>
      </w:pPr>
      <w:r w:rsidRPr="0050699E">
        <w:t xml:space="preserve">D. Uses: </w:t>
      </w:r>
    </w:p>
    <w:tbl>
      <w:tblPr>
        <w:tblStyle w:val="TableGrid"/>
        <w:tblW w:w="0" w:type="auto"/>
        <w:tblInd w:w="895" w:type="dxa"/>
        <w:tblLook w:val="04A0" w:firstRow="1" w:lastRow="0" w:firstColumn="1" w:lastColumn="0" w:noHBand="0" w:noVBand="1"/>
      </w:tblPr>
      <w:tblGrid>
        <w:gridCol w:w="4912"/>
        <w:gridCol w:w="810"/>
        <w:gridCol w:w="900"/>
        <w:gridCol w:w="895"/>
      </w:tblGrid>
      <w:tr w:rsidR="00044CF2" w:rsidRPr="0050699E" w14:paraId="3DB40654" w14:textId="77777777" w:rsidTr="00C65BD2">
        <w:tc>
          <w:tcPr>
            <w:tcW w:w="4912" w:type="dxa"/>
            <w:vAlign w:val="center"/>
          </w:tcPr>
          <w:p w14:paraId="36431531" w14:textId="77777777" w:rsidR="00044CF2" w:rsidRPr="0050699E" w:rsidRDefault="00044CF2" w:rsidP="00625B72">
            <w:pPr>
              <w:spacing w:line="360" w:lineRule="auto"/>
              <w:rPr>
                <w:b/>
              </w:rPr>
            </w:pPr>
          </w:p>
        </w:tc>
        <w:tc>
          <w:tcPr>
            <w:tcW w:w="2605" w:type="dxa"/>
            <w:gridSpan w:val="3"/>
            <w:vAlign w:val="center"/>
          </w:tcPr>
          <w:p w14:paraId="4690D7CF" w14:textId="77777777" w:rsidR="00044CF2" w:rsidRPr="0050699E" w:rsidRDefault="00044CF2" w:rsidP="00625B72">
            <w:pPr>
              <w:spacing w:line="360" w:lineRule="auto"/>
              <w:jc w:val="center"/>
              <w:rPr>
                <w:b/>
              </w:rPr>
            </w:pPr>
            <w:r w:rsidRPr="0050699E">
              <w:rPr>
                <w:b/>
              </w:rPr>
              <w:t>Zoning Districts</w:t>
            </w:r>
          </w:p>
        </w:tc>
      </w:tr>
      <w:tr w:rsidR="00044CF2" w:rsidRPr="0050699E" w14:paraId="06E8A4EC" w14:textId="77777777" w:rsidTr="00C65BD2">
        <w:tc>
          <w:tcPr>
            <w:tcW w:w="4912" w:type="dxa"/>
            <w:vAlign w:val="center"/>
          </w:tcPr>
          <w:p w14:paraId="3E638E18" w14:textId="77777777" w:rsidR="00044CF2" w:rsidRPr="0050699E" w:rsidRDefault="00044CF2" w:rsidP="00625B72">
            <w:pPr>
              <w:spacing w:line="360" w:lineRule="auto"/>
              <w:rPr>
                <w:b/>
              </w:rPr>
            </w:pPr>
            <w:r w:rsidRPr="0050699E">
              <w:rPr>
                <w:b/>
              </w:rPr>
              <w:t xml:space="preserve">Categories of Use </w:t>
            </w:r>
          </w:p>
        </w:tc>
        <w:tc>
          <w:tcPr>
            <w:tcW w:w="810" w:type="dxa"/>
            <w:vAlign w:val="center"/>
          </w:tcPr>
          <w:p w14:paraId="0C4F16CC" w14:textId="77777777" w:rsidR="00044CF2" w:rsidRPr="0050699E" w:rsidRDefault="00044CF2" w:rsidP="00625B72">
            <w:pPr>
              <w:spacing w:line="360" w:lineRule="auto"/>
              <w:jc w:val="center"/>
              <w:rPr>
                <w:b/>
              </w:rPr>
            </w:pPr>
            <w:r w:rsidRPr="0050699E">
              <w:rPr>
                <w:b/>
              </w:rPr>
              <w:t>C-1</w:t>
            </w:r>
          </w:p>
        </w:tc>
        <w:tc>
          <w:tcPr>
            <w:tcW w:w="900" w:type="dxa"/>
            <w:vAlign w:val="center"/>
          </w:tcPr>
          <w:p w14:paraId="512A4F0C" w14:textId="77777777" w:rsidR="00044CF2" w:rsidRPr="0050699E" w:rsidRDefault="00044CF2" w:rsidP="00625B72">
            <w:pPr>
              <w:spacing w:line="360" w:lineRule="auto"/>
              <w:jc w:val="center"/>
              <w:rPr>
                <w:b/>
              </w:rPr>
            </w:pPr>
            <w:r w:rsidRPr="0050699E">
              <w:rPr>
                <w:b/>
              </w:rPr>
              <w:t>C-2</w:t>
            </w:r>
          </w:p>
        </w:tc>
        <w:tc>
          <w:tcPr>
            <w:tcW w:w="895" w:type="dxa"/>
            <w:vAlign w:val="center"/>
          </w:tcPr>
          <w:p w14:paraId="5F276F60" w14:textId="77777777" w:rsidR="00044CF2" w:rsidRPr="0050699E" w:rsidRDefault="00044CF2" w:rsidP="00625B72">
            <w:pPr>
              <w:spacing w:line="360" w:lineRule="auto"/>
              <w:jc w:val="center"/>
              <w:rPr>
                <w:b/>
              </w:rPr>
            </w:pPr>
            <w:r w:rsidRPr="0050699E">
              <w:rPr>
                <w:b/>
              </w:rPr>
              <w:t>C/R</w:t>
            </w:r>
          </w:p>
        </w:tc>
      </w:tr>
      <w:tr w:rsidR="0084440A" w:rsidRPr="0050699E" w14:paraId="595FDFF6" w14:textId="77777777" w:rsidTr="00C65BD2">
        <w:tc>
          <w:tcPr>
            <w:tcW w:w="4912" w:type="dxa"/>
            <w:vAlign w:val="center"/>
          </w:tcPr>
          <w:p w14:paraId="746BB311" w14:textId="0FBAAFF0" w:rsidR="0084440A" w:rsidRPr="0050699E" w:rsidRDefault="0084440A" w:rsidP="0084440A">
            <w:pPr>
              <w:rPr>
                <w:b/>
              </w:rPr>
            </w:pPr>
            <w:r w:rsidRPr="0050699E">
              <w:t>Permanent cosmetics services, accessory (less than 20% of customer floor space)</w:t>
            </w:r>
          </w:p>
        </w:tc>
        <w:tc>
          <w:tcPr>
            <w:tcW w:w="810" w:type="dxa"/>
            <w:vAlign w:val="center"/>
          </w:tcPr>
          <w:p w14:paraId="62C1904E" w14:textId="07FC320E" w:rsidR="0084440A" w:rsidRPr="0050699E" w:rsidRDefault="0084440A" w:rsidP="0084440A">
            <w:pPr>
              <w:jc w:val="center"/>
              <w:rPr>
                <w:b/>
              </w:rPr>
            </w:pPr>
            <w:r w:rsidRPr="0050699E">
              <w:t>P</w:t>
            </w:r>
          </w:p>
        </w:tc>
        <w:tc>
          <w:tcPr>
            <w:tcW w:w="900" w:type="dxa"/>
            <w:vAlign w:val="center"/>
          </w:tcPr>
          <w:p w14:paraId="36C9E75D" w14:textId="7118E879" w:rsidR="0084440A" w:rsidRPr="0050699E" w:rsidRDefault="0084440A" w:rsidP="0084440A">
            <w:pPr>
              <w:jc w:val="center"/>
              <w:rPr>
                <w:b/>
              </w:rPr>
            </w:pPr>
            <w:r w:rsidRPr="0050699E">
              <w:t>P</w:t>
            </w:r>
          </w:p>
        </w:tc>
        <w:tc>
          <w:tcPr>
            <w:tcW w:w="895" w:type="dxa"/>
            <w:vAlign w:val="center"/>
          </w:tcPr>
          <w:p w14:paraId="7ABDAB41" w14:textId="639B5C4C" w:rsidR="0084440A" w:rsidRPr="0050699E" w:rsidRDefault="0084440A" w:rsidP="0084440A">
            <w:pPr>
              <w:jc w:val="center"/>
              <w:rPr>
                <w:b/>
              </w:rPr>
            </w:pPr>
            <w:r w:rsidRPr="0050699E">
              <w:t>P</w:t>
            </w:r>
          </w:p>
        </w:tc>
      </w:tr>
      <w:tr w:rsidR="00044CF2" w:rsidRPr="0050699E" w14:paraId="3AA15BF2" w14:textId="77777777" w:rsidTr="00C65BD2">
        <w:tc>
          <w:tcPr>
            <w:tcW w:w="4912" w:type="dxa"/>
            <w:vAlign w:val="center"/>
          </w:tcPr>
          <w:p w14:paraId="260BAC8E" w14:textId="6AF67EE4" w:rsidR="00044CF2" w:rsidRPr="0050699E" w:rsidRDefault="00044CF2" w:rsidP="0084440A">
            <w:pPr>
              <w:rPr>
                <w:b/>
              </w:rPr>
            </w:pPr>
            <w:r w:rsidRPr="0050699E">
              <w:t xml:space="preserve">Permanent cosmetics services (greater than </w:t>
            </w:r>
            <w:r w:rsidR="0084440A" w:rsidRPr="0050699E">
              <w:t xml:space="preserve">or equal to </w:t>
            </w:r>
            <w:r w:rsidRPr="0050699E">
              <w:t>20% of customer floor space)</w:t>
            </w:r>
          </w:p>
        </w:tc>
        <w:tc>
          <w:tcPr>
            <w:tcW w:w="810" w:type="dxa"/>
            <w:vAlign w:val="center"/>
          </w:tcPr>
          <w:p w14:paraId="28E78D9E" w14:textId="77777777" w:rsidR="00044CF2" w:rsidRPr="0050699E" w:rsidRDefault="00044CF2" w:rsidP="0084440A">
            <w:pPr>
              <w:jc w:val="center"/>
              <w:rPr>
                <w:b/>
              </w:rPr>
            </w:pPr>
            <w:r w:rsidRPr="0050699E">
              <w:t>S</w:t>
            </w:r>
            <w:r w:rsidRPr="0050699E">
              <w:rPr>
                <w:vertAlign w:val="superscript"/>
              </w:rPr>
              <w:t>3</w:t>
            </w:r>
          </w:p>
        </w:tc>
        <w:tc>
          <w:tcPr>
            <w:tcW w:w="900" w:type="dxa"/>
            <w:vAlign w:val="center"/>
          </w:tcPr>
          <w:p w14:paraId="5630AB8E" w14:textId="140A1154" w:rsidR="00044CF2" w:rsidRPr="0050699E" w:rsidRDefault="00044CF2" w:rsidP="0084440A">
            <w:pPr>
              <w:jc w:val="center"/>
              <w:rPr>
                <w:b/>
              </w:rPr>
            </w:pPr>
            <w:r w:rsidRPr="0050699E">
              <w:t>S</w:t>
            </w:r>
            <w:r w:rsidRPr="0050699E">
              <w:rPr>
                <w:vertAlign w:val="superscript"/>
              </w:rPr>
              <w:t>3</w:t>
            </w:r>
          </w:p>
        </w:tc>
        <w:tc>
          <w:tcPr>
            <w:tcW w:w="895" w:type="dxa"/>
            <w:vAlign w:val="center"/>
          </w:tcPr>
          <w:p w14:paraId="24325987" w14:textId="0FF165D3" w:rsidR="00044CF2" w:rsidRPr="0050699E" w:rsidRDefault="00044CF2" w:rsidP="0084440A">
            <w:pPr>
              <w:jc w:val="center"/>
              <w:rPr>
                <w:b/>
                <w:bCs/>
              </w:rPr>
            </w:pPr>
            <w:r w:rsidRPr="0050699E">
              <w:t>S</w:t>
            </w:r>
            <w:r w:rsidRPr="0050699E">
              <w:rPr>
                <w:vertAlign w:val="superscript"/>
              </w:rPr>
              <w:t>3</w:t>
            </w:r>
          </w:p>
        </w:tc>
      </w:tr>
      <w:tr w:rsidR="004B7D5D" w:rsidRPr="0050699E" w14:paraId="403A6E42" w14:textId="77777777" w:rsidTr="00C65BD2">
        <w:tc>
          <w:tcPr>
            <w:tcW w:w="4912" w:type="dxa"/>
            <w:vAlign w:val="center"/>
          </w:tcPr>
          <w:p w14:paraId="14D1A641" w14:textId="5C567F65" w:rsidR="004B7D5D" w:rsidRPr="0050699E" w:rsidRDefault="004B7D5D" w:rsidP="0084440A">
            <w:r w:rsidRPr="0050699E">
              <w:t>Tattoo and body art establishment</w:t>
            </w:r>
          </w:p>
        </w:tc>
        <w:tc>
          <w:tcPr>
            <w:tcW w:w="810" w:type="dxa"/>
            <w:vAlign w:val="center"/>
          </w:tcPr>
          <w:p w14:paraId="49E3C4B5" w14:textId="70A285A9" w:rsidR="004B7D5D" w:rsidRPr="0050699E" w:rsidRDefault="004B7D5D" w:rsidP="0084440A">
            <w:pPr>
              <w:jc w:val="center"/>
            </w:pPr>
            <w:r w:rsidRPr="0050699E">
              <w:t>S</w:t>
            </w:r>
            <w:r w:rsidRPr="0050699E">
              <w:rPr>
                <w:vertAlign w:val="superscript"/>
              </w:rPr>
              <w:t>3</w:t>
            </w:r>
          </w:p>
        </w:tc>
        <w:tc>
          <w:tcPr>
            <w:tcW w:w="900" w:type="dxa"/>
            <w:vAlign w:val="center"/>
          </w:tcPr>
          <w:p w14:paraId="41FE3D54" w14:textId="25EEA101" w:rsidR="004B7D5D" w:rsidRPr="0050699E" w:rsidRDefault="004B7D5D" w:rsidP="0084440A">
            <w:pPr>
              <w:jc w:val="center"/>
            </w:pPr>
            <w:r w:rsidRPr="0050699E">
              <w:t>S</w:t>
            </w:r>
            <w:r w:rsidRPr="0050699E">
              <w:rPr>
                <w:vertAlign w:val="superscript"/>
              </w:rPr>
              <w:t>3</w:t>
            </w:r>
          </w:p>
        </w:tc>
        <w:tc>
          <w:tcPr>
            <w:tcW w:w="895" w:type="dxa"/>
            <w:vAlign w:val="center"/>
          </w:tcPr>
          <w:p w14:paraId="518396BB" w14:textId="4EA35989" w:rsidR="004B7D5D" w:rsidRPr="0050699E" w:rsidRDefault="004B7D5D" w:rsidP="0084440A">
            <w:pPr>
              <w:jc w:val="center"/>
            </w:pPr>
            <w:r w:rsidRPr="0050699E">
              <w:t>S</w:t>
            </w:r>
            <w:r w:rsidRPr="0050699E">
              <w:rPr>
                <w:vertAlign w:val="superscript"/>
              </w:rPr>
              <w:t>3</w:t>
            </w:r>
          </w:p>
        </w:tc>
      </w:tr>
    </w:tbl>
    <w:p w14:paraId="1A75A665" w14:textId="704A953F" w:rsidR="00625B72" w:rsidRPr="00625B72" w:rsidRDefault="00044CF2" w:rsidP="00625B72">
      <w:pPr>
        <w:spacing w:before="120" w:after="120" w:line="360" w:lineRule="auto"/>
        <w:ind w:left="1267" w:hanging="389"/>
        <w:rPr>
          <w:sz w:val="20"/>
        </w:rPr>
      </w:pPr>
      <w:r w:rsidRPr="00AF499E">
        <w:rPr>
          <w:sz w:val="20"/>
        </w:rPr>
        <w:t>3.   See chapter 5, "Special Zoning Provisions", of this title.</w:t>
      </w:r>
    </w:p>
    <w:p w14:paraId="623DB443" w14:textId="3D29B391" w:rsidR="004B7D5D" w:rsidRPr="00C26C76" w:rsidRDefault="004B7D5D" w:rsidP="00625B72">
      <w:pPr>
        <w:tabs>
          <w:tab w:val="left" w:pos="720"/>
        </w:tabs>
        <w:spacing w:after="120" w:line="360" w:lineRule="auto"/>
        <w:ind w:firstLine="720"/>
      </w:pPr>
      <w:r w:rsidRPr="004B7D5D">
        <w:rPr>
          <w:u w:val="single"/>
        </w:rPr>
        <w:t>SECTION 3</w:t>
      </w:r>
      <w:r w:rsidR="0084440A" w:rsidRPr="0084440A">
        <w:t>:</w:t>
      </w:r>
      <w:r w:rsidRPr="00C26C76">
        <w:t xml:space="preserve"> Title 12, Chapter 5, </w:t>
      </w:r>
      <w:r>
        <w:t xml:space="preserve">Section 5, </w:t>
      </w:r>
      <w:r w:rsidRPr="00C26C76">
        <w:t>entitled “</w:t>
      </w:r>
      <w:r>
        <w:t>Criteria for Specific Commercial Uses</w:t>
      </w:r>
      <w:r w:rsidRPr="00C26C76">
        <w:t>,” is hereby amended to include a new S</w:t>
      </w:r>
      <w:r>
        <w:t>ubsection E</w:t>
      </w:r>
      <w:r w:rsidRPr="00C26C76">
        <w:t>, which shall read as follows:</w:t>
      </w:r>
    </w:p>
    <w:p w14:paraId="6BAE1029" w14:textId="5845982C" w:rsidR="004B7D5D" w:rsidRPr="0050699E" w:rsidRDefault="004B7D5D" w:rsidP="00625B72">
      <w:pPr>
        <w:spacing w:line="360" w:lineRule="auto"/>
        <w:ind w:left="720"/>
        <w:rPr>
          <w:b/>
        </w:rPr>
      </w:pPr>
      <w:r w:rsidRPr="0050699E">
        <w:rPr>
          <w:b/>
        </w:rPr>
        <w:t>12-5-5: CRITERIA FOR SPECIFIC COMMERCIAL USES:</w:t>
      </w:r>
    </w:p>
    <w:p w14:paraId="5D63C1CF" w14:textId="0866CDAC" w:rsidR="00625B72" w:rsidRPr="0050699E" w:rsidRDefault="00625B72" w:rsidP="00625B72">
      <w:pPr>
        <w:spacing w:line="360" w:lineRule="auto"/>
        <w:ind w:left="720"/>
      </w:pPr>
      <w:r w:rsidRPr="0050699E">
        <w:t>E</w:t>
      </w:r>
      <w:r w:rsidR="004B7D5D" w:rsidRPr="0050699E">
        <w:t xml:space="preserve">. </w:t>
      </w:r>
      <w:r w:rsidRPr="0050699E">
        <w:t>Tattoo and Body Art and Permanent Cosmetics Services Establishments:</w:t>
      </w:r>
    </w:p>
    <w:p w14:paraId="269AC869" w14:textId="160C50AE" w:rsidR="00625B72" w:rsidRPr="0050699E" w:rsidRDefault="00625B72" w:rsidP="00625B72">
      <w:pPr>
        <w:numPr>
          <w:ilvl w:val="0"/>
          <w:numId w:val="33"/>
        </w:numPr>
        <w:shd w:val="clear" w:color="auto" w:fill="FFFFFF"/>
        <w:spacing w:after="100" w:afterAutospacing="1" w:line="360" w:lineRule="auto"/>
        <w:jc w:val="both"/>
      </w:pPr>
      <w:r w:rsidRPr="0050699E">
        <w:t>Description of Use Provisions: The purpose and intent of these provisions is to ensure tattoo and body art and permanent cosmetics facilities establishments are operated in a manner which is harmonious with the uses surrounding them and are consistent with the character of the neighborhoods in which they are located.</w:t>
      </w:r>
    </w:p>
    <w:p w14:paraId="1B0720EA" w14:textId="77777777" w:rsidR="00625B72" w:rsidRPr="0050699E" w:rsidRDefault="00625B72" w:rsidP="00625B72">
      <w:pPr>
        <w:numPr>
          <w:ilvl w:val="0"/>
          <w:numId w:val="33"/>
        </w:numPr>
        <w:shd w:val="clear" w:color="auto" w:fill="FFFFFF"/>
        <w:spacing w:before="100" w:beforeAutospacing="1" w:after="100" w:afterAutospacing="1" w:line="360" w:lineRule="auto"/>
        <w:jc w:val="both"/>
      </w:pPr>
      <w:r w:rsidRPr="0050699E">
        <w:t xml:space="preserve">General Requirements </w:t>
      </w:r>
    </w:p>
    <w:p w14:paraId="7B867065" w14:textId="77777777" w:rsidR="00625B72" w:rsidRPr="0050699E" w:rsidRDefault="00625B72" w:rsidP="00625B72">
      <w:pPr>
        <w:pStyle w:val="ListParagraph"/>
        <w:numPr>
          <w:ilvl w:val="1"/>
          <w:numId w:val="33"/>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50699E">
        <w:rPr>
          <w:rFonts w:ascii="Times New Roman" w:eastAsia="Times New Roman" w:hAnsi="Times New Roman" w:cs="Times New Roman"/>
          <w:sz w:val="24"/>
          <w:szCs w:val="24"/>
        </w:rPr>
        <w:lastRenderedPageBreak/>
        <w:t>The plan commission may recommend modifications to these provisions provided they meet the special use standards in subsection 12-16-</w:t>
      </w:r>
      <w:proofErr w:type="gramStart"/>
      <w:r w:rsidRPr="0050699E">
        <w:rPr>
          <w:rFonts w:ascii="Times New Roman" w:eastAsia="Times New Roman" w:hAnsi="Times New Roman" w:cs="Times New Roman"/>
          <w:sz w:val="24"/>
          <w:szCs w:val="24"/>
        </w:rPr>
        <w:t>4:C.</w:t>
      </w:r>
      <w:proofErr w:type="gramEnd"/>
      <w:r w:rsidRPr="0050699E">
        <w:rPr>
          <w:rFonts w:ascii="Times New Roman" w:eastAsia="Times New Roman" w:hAnsi="Times New Roman" w:cs="Times New Roman"/>
          <w:sz w:val="24"/>
          <w:szCs w:val="24"/>
        </w:rPr>
        <w:t xml:space="preserve">5 of this title. </w:t>
      </w:r>
    </w:p>
    <w:p w14:paraId="6F92C627" w14:textId="5B0C4641" w:rsidR="00625B72" w:rsidRPr="0050699E" w:rsidRDefault="00625B72" w:rsidP="00625B72">
      <w:pPr>
        <w:numPr>
          <w:ilvl w:val="1"/>
          <w:numId w:val="33"/>
        </w:numPr>
        <w:shd w:val="clear" w:color="auto" w:fill="FFFFFF"/>
        <w:spacing w:before="100" w:beforeAutospacing="1" w:after="100" w:afterAutospacing="1" w:line="360" w:lineRule="auto"/>
        <w:jc w:val="both"/>
      </w:pPr>
      <w:r w:rsidRPr="0050699E">
        <w:t xml:space="preserve">All tattoo and body art establishments and permanent cosmetics </w:t>
      </w:r>
      <w:r w:rsidR="0084440A" w:rsidRPr="0050699E">
        <w:t xml:space="preserve">services </w:t>
      </w:r>
      <w:proofErr w:type="gramStart"/>
      <w:r w:rsidRPr="0050699E">
        <w:t>uses</w:t>
      </w:r>
      <w:proofErr w:type="gramEnd"/>
      <w:r w:rsidRPr="0050699E">
        <w:t xml:space="preserve"> shall operate in accordance with the Tattoo and Body Piercing Establishment Registration Act (410 ILCS 54), the Illinois Department of Public Health’s Body Art Code (77 Ill. Adm. Code 797) and any other applicable federal, state, and local requirements including, but not limited to, licensing, health, safety and building code requirements. </w:t>
      </w:r>
    </w:p>
    <w:p w14:paraId="6CC8C2EC" w14:textId="77777777" w:rsidR="00625B72" w:rsidRPr="0050699E" w:rsidRDefault="00625B72" w:rsidP="00625B72">
      <w:pPr>
        <w:numPr>
          <w:ilvl w:val="0"/>
          <w:numId w:val="33"/>
        </w:numPr>
        <w:shd w:val="clear" w:color="auto" w:fill="FFFFFF"/>
        <w:spacing w:before="100" w:beforeAutospacing="1" w:after="100" w:afterAutospacing="1" w:line="360" w:lineRule="auto"/>
        <w:jc w:val="both"/>
      </w:pPr>
      <w:r w:rsidRPr="0050699E">
        <w:t xml:space="preserve">Use Provisions: </w:t>
      </w:r>
    </w:p>
    <w:p w14:paraId="05294971" w14:textId="77777777" w:rsidR="00625B72" w:rsidRPr="0050699E" w:rsidRDefault="00625B72" w:rsidP="00625B72">
      <w:pPr>
        <w:numPr>
          <w:ilvl w:val="1"/>
          <w:numId w:val="33"/>
        </w:numPr>
        <w:shd w:val="clear" w:color="auto" w:fill="FFFFFF"/>
        <w:spacing w:before="100" w:beforeAutospacing="1" w:line="360" w:lineRule="auto"/>
        <w:jc w:val="both"/>
      </w:pPr>
      <w:r w:rsidRPr="0050699E">
        <w:t>Tattoo and body art establishments shall not operate outside the hours of 10 a.m. to 9 p.m.</w:t>
      </w:r>
    </w:p>
    <w:p w14:paraId="5A8BAF5E" w14:textId="0677FFCC" w:rsidR="00625B72" w:rsidRDefault="004B7D5D" w:rsidP="00625B72">
      <w:pPr>
        <w:tabs>
          <w:tab w:val="left" w:pos="720"/>
        </w:tabs>
        <w:spacing w:after="120" w:line="360" w:lineRule="auto"/>
        <w:ind w:firstLine="720"/>
      </w:pPr>
      <w:r w:rsidRPr="00AF499E">
        <w:t xml:space="preserve"> </w:t>
      </w:r>
      <w:r w:rsidR="00625B72" w:rsidRPr="004B7D5D">
        <w:rPr>
          <w:u w:val="single"/>
        </w:rPr>
        <w:t xml:space="preserve">SECTION </w:t>
      </w:r>
      <w:r w:rsidR="00625B72">
        <w:rPr>
          <w:u w:val="single"/>
        </w:rPr>
        <w:t>4</w:t>
      </w:r>
      <w:r w:rsidR="00625B72" w:rsidRPr="0084440A">
        <w:t>:</w:t>
      </w:r>
      <w:r w:rsidR="00625B72" w:rsidRPr="00C26C76">
        <w:t xml:space="preserve"> Title 12, Chapter </w:t>
      </w:r>
      <w:r w:rsidR="00625B72">
        <w:t>17</w:t>
      </w:r>
      <w:r w:rsidR="00625B72" w:rsidRPr="00C26C76">
        <w:t xml:space="preserve">, </w:t>
      </w:r>
      <w:r w:rsidR="00625B72">
        <w:t xml:space="preserve">Section 1, </w:t>
      </w:r>
      <w:r w:rsidR="00625B72" w:rsidRPr="00C26C76">
        <w:t>entitled “</w:t>
      </w:r>
      <w:r w:rsidR="0084440A">
        <w:t>Terms Defined</w:t>
      </w:r>
      <w:r w:rsidR="00625B72" w:rsidRPr="00C26C76">
        <w:t xml:space="preserve">,” </w:t>
      </w:r>
      <w:r w:rsidR="0084440A">
        <w:t>i</w:t>
      </w:r>
      <w:r w:rsidR="00625B72" w:rsidRPr="00AF499E">
        <w:t xml:space="preserve">s hereby amended to add the following </w:t>
      </w:r>
      <w:r w:rsidR="00625B72">
        <w:t>definitions</w:t>
      </w:r>
      <w:r w:rsidR="00625B72" w:rsidRPr="00AF499E">
        <w:t>, to be inserted in alphabetical order:</w:t>
      </w:r>
    </w:p>
    <w:p w14:paraId="4877B00E" w14:textId="77777777" w:rsidR="0050699E" w:rsidRPr="0050699E" w:rsidRDefault="0050699E" w:rsidP="0084440A">
      <w:pPr>
        <w:spacing w:line="360" w:lineRule="auto"/>
        <w:ind w:left="720"/>
        <w:rPr>
          <w:rFonts w:cs="Roboto Slab"/>
          <w:b/>
          <w:bCs/>
        </w:rPr>
      </w:pPr>
      <w:bookmarkStart w:id="1" w:name="_Hlk131512076"/>
      <w:r w:rsidRPr="0050699E">
        <w:rPr>
          <w:rFonts w:cs="Roboto Slab"/>
          <w:b/>
          <w:bCs/>
        </w:rPr>
        <w:t>12-17-1: TERMS DEFINED:</w:t>
      </w:r>
    </w:p>
    <w:p w14:paraId="3E6ADD6D" w14:textId="77777777" w:rsidR="0050699E" w:rsidRPr="0050699E" w:rsidRDefault="0050699E" w:rsidP="0050699E">
      <w:pPr>
        <w:spacing w:line="360" w:lineRule="auto"/>
        <w:ind w:left="720"/>
      </w:pPr>
      <w:bookmarkStart w:id="2" w:name="_Hlk131512068"/>
      <w:r w:rsidRPr="0050699E">
        <w:t xml:space="preserve">PERMANENT COSMETICS SERVICES: The practice of placing ink or other pigment into the skin or mucosa by the aid of needles or any other instrument used to puncture the skin for the purpose of permanent cosmetic restoration or enhancement of the epidermis for re-pigmentation. This category of services does not include other forms of body art such as body piercing or the adornment of the body with letters, images, drawings, or other illustrations. The use includes microblading, micropigmentation, dermal implantation, </w:t>
      </w:r>
      <w:proofErr w:type="spellStart"/>
      <w:r w:rsidRPr="0050699E">
        <w:t>microstroking</w:t>
      </w:r>
      <w:proofErr w:type="spellEnd"/>
      <w:r w:rsidRPr="0050699E">
        <w:t>, eyebrow embroidery, long-time/</w:t>
      </w:r>
      <w:proofErr w:type="spellStart"/>
      <w:r w:rsidRPr="0050699E">
        <w:t>longlasting</w:t>
      </w:r>
      <w:proofErr w:type="spellEnd"/>
      <w:r w:rsidRPr="0050699E">
        <w:t xml:space="preserve"> makeup, and similar personal care services. </w:t>
      </w:r>
    </w:p>
    <w:p w14:paraId="1CB7BDA8" w14:textId="099F89D7" w:rsidR="0084440A" w:rsidRPr="0050699E" w:rsidRDefault="0084440A" w:rsidP="0084440A">
      <w:pPr>
        <w:spacing w:line="360" w:lineRule="auto"/>
        <w:ind w:left="720"/>
      </w:pPr>
      <w:r w:rsidRPr="0050699E">
        <w:rPr>
          <w:rFonts w:cs="Roboto Slab"/>
        </w:rPr>
        <w:t xml:space="preserve">TATTOO AND BODY ART ESTABLISHMENT:  </w:t>
      </w:r>
      <w:r w:rsidRPr="0050699E">
        <w:t>Any place</w:t>
      </w:r>
      <w:r w:rsidRPr="0050699E">
        <w:rPr>
          <w:rFonts w:cs="Roboto Slab"/>
        </w:rPr>
        <w:t xml:space="preserve"> </w:t>
      </w:r>
      <w:r w:rsidRPr="0050699E">
        <w:t>where the act of puncturing the skin to insert jewelry, ink, or other foreign items through, into, or under the skin are performed, in accordance with the Tattoo and Body Piercing Establishment Registration Act (410 ILCS 54) and the Illinois Department of Public Health’s Body Art Code (77 Ill. Adm. Code 797), except that a permanent cosmetics services establishment shall not be considered a tattoo and body art establishment for the purposes of this title. Piercing of the non-cartilage portion of the earlobe by using a piercing gun with a single-use ear piercing system shall not be considered tattoo and body art when provided as an accessory service.</w:t>
      </w:r>
    </w:p>
    <w:bookmarkEnd w:id="2"/>
    <w:bookmarkEnd w:id="1"/>
    <w:p w14:paraId="490CA1BE" w14:textId="77777777" w:rsidR="0084440A" w:rsidRPr="0084440A" w:rsidRDefault="0084440A" w:rsidP="0084440A">
      <w:pPr>
        <w:spacing w:line="360" w:lineRule="auto"/>
        <w:ind w:left="720"/>
        <w:rPr>
          <w:sz w:val="10"/>
          <w:szCs w:val="10"/>
        </w:rPr>
      </w:pPr>
    </w:p>
    <w:p w14:paraId="5F5261FF" w14:textId="57EC92A7" w:rsidR="004D2C12" w:rsidRPr="0084440A" w:rsidRDefault="008D4304" w:rsidP="00625B72">
      <w:pPr>
        <w:tabs>
          <w:tab w:val="left" w:pos="720"/>
        </w:tabs>
        <w:spacing w:line="360" w:lineRule="auto"/>
        <w:ind w:firstLine="720"/>
      </w:pPr>
      <w:r w:rsidRPr="0084440A">
        <w:rPr>
          <w:u w:val="single"/>
        </w:rPr>
        <w:lastRenderedPageBreak/>
        <w:t xml:space="preserve">SECTION </w:t>
      </w:r>
      <w:r w:rsidR="0084440A" w:rsidRPr="0084440A">
        <w:rPr>
          <w:u w:val="single"/>
        </w:rPr>
        <w:t>5</w:t>
      </w:r>
      <w:r w:rsidRPr="0084440A">
        <w:t xml:space="preserve">: </w:t>
      </w:r>
      <w:r w:rsidR="004D2C12" w:rsidRPr="0084440A">
        <w:t xml:space="preserve">The terms and conditions of this ordinance shall be severable and if any section, term, provision, or condition is found to be invalid or unenforceable for any reason by a court of competent jurisdiction, the remaining sections, terms, provisions, and conditions shall remain in full force and effect. </w:t>
      </w:r>
    </w:p>
    <w:p w14:paraId="76864D8C" w14:textId="102752ED" w:rsidR="004D2C12" w:rsidRPr="0084440A" w:rsidRDefault="00490852" w:rsidP="00625B72">
      <w:pPr>
        <w:tabs>
          <w:tab w:val="left" w:pos="720"/>
        </w:tabs>
        <w:spacing w:line="360" w:lineRule="auto"/>
        <w:ind w:firstLine="720"/>
      </w:pPr>
      <w:r w:rsidRPr="0084440A">
        <w:rPr>
          <w:u w:val="single"/>
        </w:rPr>
        <w:t xml:space="preserve">SECTION </w:t>
      </w:r>
      <w:r w:rsidR="0084440A">
        <w:rPr>
          <w:u w:val="single"/>
        </w:rPr>
        <w:t>6</w:t>
      </w:r>
      <w:r w:rsidR="004D2C12" w:rsidRPr="0084440A">
        <w:t xml:space="preserve">: Except as to code amendments set forth in this ordinance, all chapters and sections of the Morton Grove Village Code shall remain in full force and effect. </w:t>
      </w:r>
    </w:p>
    <w:p w14:paraId="790BD0C5" w14:textId="3F6805A8" w:rsidR="0084440A" w:rsidRPr="0084440A" w:rsidRDefault="00490852" w:rsidP="00F41A25">
      <w:pPr>
        <w:tabs>
          <w:tab w:val="left" w:pos="720"/>
        </w:tabs>
        <w:spacing w:line="360" w:lineRule="auto"/>
        <w:ind w:firstLine="720"/>
      </w:pPr>
      <w:r w:rsidRPr="0084440A">
        <w:rPr>
          <w:u w:val="single"/>
        </w:rPr>
        <w:t xml:space="preserve">SECTION </w:t>
      </w:r>
      <w:r w:rsidR="0084440A">
        <w:rPr>
          <w:u w:val="single"/>
        </w:rPr>
        <w:t>7</w:t>
      </w:r>
      <w:r w:rsidR="004D2C12" w:rsidRPr="0084440A">
        <w:t xml:space="preserve">: This ordinance shall be effective from and after its adoption, approval, and publication as provided by law.  </w:t>
      </w:r>
    </w:p>
    <w:p w14:paraId="3E4CE68F" w14:textId="7EF42FBA" w:rsidR="00FA6661" w:rsidRPr="0084440A" w:rsidRDefault="003711A4" w:rsidP="0084440A">
      <w:pPr>
        <w:tabs>
          <w:tab w:val="left" w:pos="720"/>
        </w:tabs>
        <w:spacing w:line="360" w:lineRule="auto"/>
      </w:pPr>
      <w:r>
        <w:t>P</w:t>
      </w:r>
      <w:r w:rsidR="214CF266">
        <w:t>assed</w:t>
      </w:r>
      <w:r>
        <w:t xml:space="preserve"> this </w:t>
      </w:r>
      <w:r w:rsidR="00AC3399">
        <w:t>2</w:t>
      </w:r>
      <w:r w:rsidR="001F73F1">
        <w:t>5th</w:t>
      </w:r>
      <w:r w:rsidR="00AC3399">
        <w:t xml:space="preserve"> </w:t>
      </w:r>
      <w:r w:rsidR="00FA6661">
        <w:t xml:space="preserve">day of </w:t>
      </w:r>
      <w:r w:rsidR="0084440A">
        <w:t>April</w:t>
      </w:r>
      <w:r w:rsidR="00FA6661">
        <w:t xml:space="preserve"> 202</w:t>
      </w:r>
      <w:r w:rsidR="0084440A">
        <w:t>3</w:t>
      </w:r>
      <w:r w:rsidR="00FA6661">
        <w:t>.</w:t>
      </w:r>
    </w:p>
    <w:p w14:paraId="2735DA10" w14:textId="77777777" w:rsidR="00FA6661" w:rsidRPr="0084440A" w:rsidRDefault="00FA6661" w:rsidP="00625B72">
      <w:pPr>
        <w:pStyle w:val="p2"/>
        <w:widowControl/>
        <w:spacing w:line="360" w:lineRule="auto"/>
        <w:rPr>
          <w:szCs w:val="24"/>
        </w:rPr>
      </w:pPr>
    </w:p>
    <w:p w14:paraId="1061C30A" w14:textId="77777777" w:rsidR="0084440A" w:rsidRPr="0084440A" w:rsidRDefault="0084440A" w:rsidP="0084440A">
      <w:pPr>
        <w:pStyle w:val="p2"/>
        <w:widowControl/>
        <w:spacing w:line="360" w:lineRule="auto"/>
        <w:rPr>
          <w:szCs w:val="24"/>
          <w:u w:val="single"/>
        </w:rPr>
      </w:pPr>
      <w:r w:rsidRPr="0084440A">
        <w:rPr>
          <w:szCs w:val="24"/>
        </w:rPr>
        <w:t>Trustee Khan</w:t>
      </w:r>
      <w:r w:rsidRPr="0084440A">
        <w:rPr>
          <w:szCs w:val="24"/>
        </w:rPr>
        <w:tab/>
      </w:r>
      <w:r w:rsidRPr="0084440A">
        <w:rPr>
          <w:szCs w:val="24"/>
        </w:rPr>
        <w:tab/>
      </w:r>
      <w:r w:rsidRPr="0084440A">
        <w:rPr>
          <w:szCs w:val="24"/>
          <w:u w:val="single"/>
        </w:rPr>
        <w:tab/>
      </w:r>
    </w:p>
    <w:p w14:paraId="11841A72" w14:textId="77777777" w:rsidR="0084440A" w:rsidRPr="0084440A" w:rsidRDefault="0084440A" w:rsidP="0084440A">
      <w:pPr>
        <w:pStyle w:val="p2"/>
        <w:widowControl/>
        <w:spacing w:line="360" w:lineRule="auto"/>
        <w:rPr>
          <w:szCs w:val="24"/>
          <w:u w:val="single"/>
        </w:rPr>
      </w:pPr>
      <w:r w:rsidRPr="0084440A">
        <w:rPr>
          <w:szCs w:val="24"/>
        </w:rPr>
        <w:t>Trustee Minx</w:t>
      </w:r>
      <w:r w:rsidRPr="0084440A">
        <w:rPr>
          <w:szCs w:val="24"/>
        </w:rPr>
        <w:tab/>
      </w:r>
      <w:r w:rsidRPr="0084440A">
        <w:rPr>
          <w:szCs w:val="24"/>
        </w:rPr>
        <w:tab/>
      </w:r>
      <w:r w:rsidRPr="0084440A">
        <w:rPr>
          <w:szCs w:val="24"/>
          <w:u w:val="single"/>
        </w:rPr>
        <w:tab/>
      </w:r>
    </w:p>
    <w:p w14:paraId="13F749A7" w14:textId="77777777" w:rsidR="0084440A" w:rsidRPr="0084440A" w:rsidRDefault="0084440A" w:rsidP="0084440A">
      <w:pPr>
        <w:pStyle w:val="p2"/>
        <w:widowControl/>
        <w:spacing w:line="360" w:lineRule="auto"/>
        <w:rPr>
          <w:szCs w:val="24"/>
          <w:u w:val="single"/>
        </w:rPr>
      </w:pPr>
      <w:r w:rsidRPr="0084440A">
        <w:rPr>
          <w:szCs w:val="24"/>
        </w:rPr>
        <w:t>Trustee Shiba</w:t>
      </w:r>
      <w:r w:rsidRPr="0084440A">
        <w:rPr>
          <w:szCs w:val="24"/>
        </w:rPr>
        <w:tab/>
      </w:r>
      <w:r w:rsidRPr="0084440A">
        <w:rPr>
          <w:szCs w:val="24"/>
        </w:rPr>
        <w:tab/>
      </w:r>
      <w:r w:rsidRPr="0084440A">
        <w:rPr>
          <w:szCs w:val="24"/>
          <w:u w:val="single"/>
        </w:rPr>
        <w:tab/>
      </w:r>
    </w:p>
    <w:p w14:paraId="10D15507" w14:textId="77777777" w:rsidR="0084440A" w:rsidRPr="0084440A" w:rsidRDefault="0084440A" w:rsidP="0084440A">
      <w:pPr>
        <w:pStyle w:val="p2"/>
        <w:widowControl/>
        <w:spacing w:line="360" w:lineRule="auto"/>
        <w:rPr>
          <w:szCs w:val="24"/>
          <w:u w:val="single"/>
        </w:rPr>
      </w:pPr>
      <w:r w:rsidRPr="0084440A">
        <w:rPr>
          <w:szCs w:val="24"/>
        </w:rPr>
        <w:t>Trustee Thill</w:t>
      </w:r>
      <w:r w:rsidRPr="0084440A">
        <w:rPr>
          <w:szCs w:val="24"/>
        </w:rPr>
        <w:tab/>
      </w:r>
      <w:r w:rsidRPr="0084440A">
        <w:rPr>
          <w:szCs w:val="24"/>
        </w:rPr>
        <w:tab/>
      </w:r>
      <w:r w:rsidRPr="0084440A">
        <w:rPr>
          <w:szCs w:val="24"/>
          <w:u w:val="single"/>
        </w:rPr>
        <w:tab/>
      </w:r>
    </w:p>
    <w:p w14:paraId="49B79A5A" w14:textId="77777777" w:rsidR="0084440A" w:rsidRPr="0084440A" w:rsidRDefault="0084440A" w:rsidP="0084440A">
      <w:pPr>
        <w:pStyle w:val="p2"/>
        <w:widowControl/>
        <w:spacing w:line="360" w:lineRule="auto"/>
        <w:rPr>
          <w:szCs w:val="24"/>
          <w:u w:val="single"/>
        </w:rPr>
      </w:pPr>
      <w:r w:rsidRPr="0084440A">
        <w:rPr>
          <w:szCs w:val="24"/>
        </w:rPr>
        <w:t>Trustee Travis</w:t>
      </w:r>
      <w:r w:rsidRPr="0084440A">
        <w:rPr>
          <w:szCs w:val="24"/>
        </w:rPr>
        <w:tab/>
      </w:r>
      <w:r w:rsidRPr="0084440A">
        <w:rPr>
          <w:szCs w:val="24"/>
        </w:rPr>
        <w:tab/>
      </w:r>
      <w:r w:rsidRPr="0084440A">
        <w:rPr>
          <w:szCs w:val="24"/>
          <w:u w:val="single"/>
        </w:rPr>
        <w:tab/>
      </w:r>
    </w:p>
    <w:p w14:paraId="23A93A00" w14:textId="77777777" w:rsidR="0084440A" w:rsidRPr="0084440A" w:rsidRDefault="0084440A" w:rsidP="0084440A">
      <w:pPr>
        <w:pStyle w:val="p2"/>
        <w:widowControl/>
        <w:spacing w:line="360" w:lineRule="auto"/>
        <w:rPr>
          <w:szCs w:val="24"/>
          <w:u w:val="single"/>
        </w:rPr>
      </w:pPr>
      <w:r w:rsidRPr="0084440A">
        <w:rPr>
          <w:szCs w:val="24"/>
        </w:rPr>
        <w:t>Trustee Witko</w:t>
      </w:r>
      <w:r w:rsidRPr="0084440A">
        <w:rPr>
          <w:szCs w:val="24"/>
        </w:rPr>
        <w:tab/>
      </w:r>
      <w:r w:rsidRPr="0084440A">
        <w:rPr>
          <w:szCs w:val="24"/>
        </w:rPr>
        <w:tab/>
      </w:r>
      <w:r w:rsidRPr="0084440A">
        <w:rPr>
          <w:szCs w:val="24"/>
          <w:u w:val="single"/>
        </w:rPr>
        <w:tab/>
      </w:r>
    </w:p>
    <w:p w14:paraId="2E22DA88" w14:textId="77777777" w:rsidR="0084440A" w:rsidRPr="0084440A" w:rsidRDefault="0084440A" w:rsidP="0084440A"/>
    <w:p w14:paraId="0A2666A8" w14:textId="22C9FFAA" w:rsidR="0084440A" w:rsidRPr="0084440A" w:rsidRDefault="0084440A" w:rsidP="0084440A">
      <w:r>
        <w:t>A</w:t>
      </w:r>
      <w:r w:rsidR="46972F1E">
        <w:t>pproved</w:t>
      </w:r>
      <w:r>
        <w:t xml:space="preserve"> by me this 2</w:t>
      </w:r>
      <w:r w:rsidR="001F73F1">
        <w:t>5th</w:t>
      </w:r>
      <w:r>
        <w:t xml:space="preserve"> day of April 2023.  </w:t>
      </w:r>
    </w:p>
    <w:p w14:paraId="7E3CE6F0" w14:textId="77777777" w:rsidR="0084440A" w:rsidRPr="0084440A" w:rsidRDefault="0084440A" w:rsidP="0084440A"/>
    <w:p w14:paraId="01746FF7" w14:textId="77777777" w:rsidR="0084440A" w:rsidRPr="0084440A" w:rsidRDefault="0084440A" w:rsidP="0084440A"/>
    <w:p w14:paraId="6AF8040F" w14:textId="77777777" w:rsidR="0084440A" w:rsidRPr="0084440A" w:rsidRDefault="0084440A" w:rsidP="0084440A">
      <w:pPr>
        <w:ind w:left="5040"/>
      </w:pPr>
      <w:r w:rsidRPr="0084440A">
        <w:t>____________________________________</w:t>
      </w:r>
    </w:p>
    <w:p w14:paraId="47C0AF88" w14:textId="77777777" w:rsidR="0084440A" w:rsidRPr="0084440A" w:rsidRDefault="0084440A" w:rsidP="0084440A">
      <w:pPr>
        <w:ind w:left="5040"/>
      </w:pPr>
      <w:r w:rsidRPr="0084440A">
        <w:t>Daniel DiMaria, Village President</w:t>
      </w:r>
    </w:p>
    <w:p w14:paraId="461AD1FE" w14:textId="77777777" w:rsidR="0084440A" w:rsidRPr="0084440A" w:rsidRDefault="0084440A" w:rsidP="0084440A">
      <w:pPr>
        <w:ind w:left="5040"/>
      </w:pPr>
      <w:r w:rsidRPr="0084440A">
        <w:t>Village of Morton Grove</w:t>
      </w:r>
    </w:p>
    <w:p w14:paraId="0DF6D218" w14:textId="77777777" w:rsidR="0084440A" w:rsidRPr="0084440A" w:rsidRDefault="0084440A" w:rsidP="0084440A">
      <w:pPr>
        <w:ind w:left="5040"/>
      </w:pPr>
      <w:r w:rsidRPr="0084440A">
        <w:t>Cook County, Illinois</w:t>
      </w:r>
    </w:p>
    <w:p w14:paraId="50E6ADDF" w14:textId="77777777" w:rsidR="0084440A" w:rsidRPr="0084440A" w:rsidRDefault="0084440A" w:rsidP="0084440A"/>
    <w:p w14:paraId="3CA924F8" w14:textId="77777777" w:rsidR="0084440A" w:rsidRPr="0084440A" w:rsidRDefault="0084440A" w:rsidP="0084440A"/>
    <w:p w14:paraId="3FFC1995" w14:textId="1ED2A9AD" w:rsidR="0084440A" w:rsidRPr="0084440A" w:rsidRDefault="0084440A" w:rsidP="0084440A">
      <w:r>
        <w:t>A</w:t>
      </w:r>
      <w:r w:rsidR="647E09CA">
        <w:t>ttested</w:t>
      </w:r>
      <w:r>
        <w:t xml:space="preserve"> and F</w:t>
      </w:r>
      <w:r w:rsidR="1CCA0F41">
        <w:t>iled</w:t>
      </w:r>
      <w:r>
        <w:t xml:space="preserve"> in my office this 2</w:t>
      </w:r>
      <w:r w:rsidR="001F73F1">
        <w:t>6th</w:t>
      </w:r>
      <w:bookmarkStart w:id="3" w:name="_GoBack"/>
      <w:bookmarkEnd w:id="3"/>
      <w:r>
        <w:t xml:space="preserve"> day of April 2023.</w:t>
      </w:r>
    </w:p>
    <w:p w14:paraId="456E3AA7" w14:textId="77777777" w:rsidR="0084440A" w:rsidRPr="0084440A" w:rsidRDefault="0084440A" w:rsidP="0084440A"/>
    <w:p w14:paraId="30CCE41F" w14:textId="77777777" w:rsidR="0084440A" w:rsidRPr="0084440A" w:rsidRDefault="0084440A" w:rsidP="0084440A"/>
    <w:p w14:paraId="3F584FBB" w14:textId="77777777" w:rsidR="0084440A" w:rsidRPr="0084440A" w:rsidRDefault="0084440A" w:rsidP="0084440A"/>
    <w:p w14:paraId="39F783F0" w14:textId="77777777" w:rsidR="0084440A" w:rsidRPr="0084440A" w:rsidRDefault="0084440A" w:rsidP="0084440A">
      <w:r w:rsidRPr="0084440A">
        <w:t>__________________________</w:t>
      </w:r>
    </w:p>
    <w:p w14:paraId="678D6135" w14:textId="77777777" w:rsidR="0084440A" w:rsidRPr="0084440A" w:rsidRDefault="0084440A" w:rsidP="0084440A">
      <w:r w:rsidRPr="0084440A">
        <w:t>Eileen Scanlon-Harford, Village Clerk</w:t>
      </w:r>
    </w:p>
    <w:p w14:paraId="35D711FC" w14:textId="77777777" w:rsidR="0084440A" w:rsidRPr="0084440A" w:rsidRDefault="0084440A" w:rsidP="0084440A">
      <w:r w:rsidRPr="0084440A">
        <w:t>Village of Morton Grove</w:t>
      </w:r>
    </w:p>
    <w:p w14:paraId="16D9C153" w14:textId="77777777" w:rsidR="0084440A" w:rsidRDefault="0084440A" w:rsidP="0084440A">
      <w:r>
        <w:t>Cook County, Illinois</w:t>
      </w:r>
    </w:p>
    <w:p w14:paraId="3ADA3949" w14:textId="77777777" w:rsidR="0084440A" w:rsidRDefault="0084440A" w:rsidP="0084440A">
      <w:pPr>
        <w:pStyle w:val="BlockText"/>
        <w:spacing w:after="0"/>
      </w:pPr>
      <w:r>
        <w:rPr>
          <w:iCs w:val="0"/>
        </w:rPr>
        <w:br w:type="page"/>
      </w:r>
    </w:p>
    <w:p w14:paraId="050E0630" w14:textId="77777777" w:rsidR="00FA6661" w:rsidRPr="0084440A" w:rsidRDefault="00FA6661" w:rsidP="00625B72">
      <w:pPr>
        <w:spacing w:line="360" w:lineRule="auto"/>
        <w:jc w:val="center"/>
        <w:rPr>
          <w:b/>
          <w:sz w:val="32"/>
        </w:rPr>
      </w:pPr>
      <w:r w:rsidRPr="0084440A">
        <w:rPr>
          <w:b/>
          <w:sz w:val="32"/>
        </w:rPr>
        <w:lastRenderedPageBreak/>
        <w:t>EXHIBIT A</w:t>
      </w:r>
    </w:p>
    <w:p w14:paraId="37C5CB54" w14:textId="7C961FCB" w:rsidR="00AC3399" w:rsidRPr="0084440A" w:rsidRDefault="00FA6661" w:rsidP="00625B72">
      <w:pPr>
        <w:spacing w:line="360" w:lineRule="auto"/>
        <w:jc w:val="center"/>
      </w:pPr>
      <w:r w:rsidRPr="0084440A">
        <w:t xml:space="preserve">Plan Commission Report for PC </w:t>
      </w:r>
      <w:r w:rsidR="0084440A" w:rsidRPr="0084440A">
        <w:t>23-03</w:t>
      </w:r>
    </w:p>
    <w:p w14:paraId="2EFACBFA" w14:textId="7DFF1C9A" w:rsidR="00FA6661" w:rsidRPr="0084440A" w:rsidRDefault="00FA6661" w:rsidP="00625B72">
      <w:pPr>
        <w:spacing w:line="360" w:lineRule="auto"/>
        <w:jc w:val="center"/>
        <w:rPr>
          <w:i/>
        </w:rPr>
      </w:pPr>
      <w:r w:rsidRPr="0084440A">
        <w:rPr>
          <w:i/>
        </w:rPr>
        <w:t xml:space="preserve">Dated </w:t>
      </w:r>
      <w:r w:rsidR="0084440A" w:rsidRPr="0084440A">
        <w:rPr>
          <w:i/>
        </w:rPr>
        <w:t>April 4, 2023</w:t>
      </w:r>
    </w:p>
    <w:sectPr w:rsidR="00FA6661" w:rsidRPr="0084440A" w:rsidSect="002F5058">
      <w:footerReference w:type="default" r:id="rId11"/>
      <w:pgSz w:w="12240" w:h="15840" w:code="1"/>
      <w:pgMar w:top="1152" w:right="1152"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A3B97" w14:textId="77777777" w:rsidR="006E6224" w:rsidRDefault="006E6224" w:rsidP="007C7F5F">
      <w:r>
        <w:separator/>
      </w:r>
    </w:p>
  </w:endnote>
  <w:endnote w:type="continuationSeparator" w:id="0">
    <w:p w14:paraId="32F12EB8" w14:textId="77777777" w:rsidR="006E6224" w:rsidRDefault="006E6224" w:rsidP="007C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Roboto Slab">
    <w:charset w:val="00"/>
    <w:family w:val="auto"/>
    <w:pitch w:val="variable"/>
    <w:sig w:usb0="200006FF" w:usb1="8000405F" w:usb2="00000022"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376634"/>
      <w:docPartObj>
        <w:docPartGallery w:val="Page Numbers (Bottom of Page)"/>
        <w:docPartUnique/>
      </w:docPartObj>
    </w:sdtPr>
    <w:sdtEndPr>
      <w:rPr>
        <w:noProof/>
      </w:rPr>
    </w:sdtEndPr>
    <w:sdtContent>
      <w:p w14:paraId="61B33008" w14:textId="5A4B4216" w:rsidR="00AC3399" w:rsidRDefault="00AC3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2061C6" w14:textId="77777777" w:rsidR="00AC3399" w:rsidRDefault="00AC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0F0F" w14:textId="77777777" w:rsidR="006E6224" w:rsidRDefault="006E6224" w:rsidP="007C7F5F">
      <w:r>
        <w:separator/>
      </w:r>
    </w:p>
  </w:footnote>
  <w:footnote w:type="continuationSeparator" w:id="0">
    <w:p w14:paraId="09444E72" w14:textId="77777777" w:rsidR="006E6224" w:rsidRDefault="006E6224" w:rsidP="007C7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AD3"/>
    <w:multiLevelType w:val="multilevel"/>
    <w:tmpl w:val="EDD47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D7866"/>
    <w:multiLevelType w:val="hybridMultilevel"/>
    <w:tmpl w:val="649E779C"/>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2A8C9F36">
      <w:start w:val="1"/>
      <w:numFmt w:val="lowerLetter"/>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2" w15:restartNumberingAfterBreak="0">
    <w:nsid w:val="0B8E65BB"/>
    <w:multiLevelType w:val="multilevel"/>
    <w:tmpl w:val="084A6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C030BC"/>
    <w:multiLevelType w:val="hybridMultilevel"/>
    <w:tmpl w:val="CEE4A0D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EDB1070"/>
    <w:multiLevelType w:val="hybridMultilevel"/>
    <w:tmpl w:val="BC744830"/>
    <w:lvl w:ilvl="0" w:tplc="B316FE78">
      <w:start w:val="1"/>
      <w:numFmt w:val="decimal"/>
      <w:lvlText w:val="%1."/>
      <w:lvlJc w:val="left"/>
      <w:pPr>
        <w:ind w:left="720" w:hanging="360"/>
      </w:pPr>
    </w:lvl>
    <w:lvl w:ilvl="1" w:tplc="D3447364">
      <w:start w:val="1"/>
      <w:numFmt w:val="lowerLetter"/>
      <w:lvlText w:val="%2."/>
      <w:lvlJc w:val="left"/>
      <w:pPr>
        <w:ind w:left="1440" w:hanging="360"/>
      </w:pPr>
    </w:lvl>
    <w:lvl w:ilvl="2" w:tplc="54781194">
      <w:start w:val="1"/>
      <w:numFmt w:val="lowerRoman"/>
      <w:lvlText w:val="%3."/>
      <w:lvlJc w:val="right"/>
      <w:pPr>
        <w:ind w:left="2160" w:hanging="180"/>
      </w:pPr>
    </w:lvl>
    <w:lvl w:ilvl="3" w:tplc="D5B63428">
      <w:start w:val="1"/>
      <w:numFmt w:val="decimal"/>
      <w:lvlText w:val="%4."/>
      <w:lvlJc w:val="left"/>
      <w:pPr>
        <w:ind w:left="2880" w:hanging="360"/>
      </w:pPr>
    </w:lvl>
    <w:lvl w:ilvl="4" w:tplc="3086DD48">
      <w:start w:val="1"/>
      <w:numFmt w:val="lowerLetter"/>
      <w:lvlText w:val="%5."/>
      <w:lvlJc w:val="left"/>
      <w:pPr>
        <w:ind w:left="3600" w:hanging="360"/>
      </w:pPr>
    </w:lvl>
    <w:lvl w:ilvl="5" w:tplc="BBCAD71C">
      <w:start w:val="1"/>
      <w:numFmt w:val="lowerRoman"/>
      <w:lvlText w:val="%6."/>
      <w:lvlJc w:val="right"/>
      <w:pPr>
        <w:ind w:left="4320" w:hanging="180"/>
      </w:pPr>
    </w:lvl>
    <w:lvl w:ilvl="6" w:tplc="FC5623F8">
      <w:start w:val="1"/>
      <w:numFmt w:val="decimal"/>
      <w:lvlText w:val="%7."/>
      <w:lvlJc w:val="left"/>
      <w:pPr>
        <w:ind w:left="5040" w:hanging="360"/>
      </w:pPr>
    </w:lvl>
    <w:lvl w:ilvl="7" w:tplc="3350E43C">
      <w:start w:val="1"/>
      <w:numFmt w:val="lowerLetter"/>
      <w:lvlText w:val="%8."/>
      <w:lvlJc w:val="left"/>
      <w:pPr>
        <w:ind w:left="5760" w:hanging="360"/>
      </w:pPr>
    </w:lvl>
    <w:lvl w:ilvl="8" w:tplc="92B21D28">
      <w:start w:val="1"/>
      <w:numFmt w:val="lowerRoman"/>
      <w:lvlText w:val="%9."/>
      <w:lvlJc w:val="right"/>
      <w:pPr>
        <w:ind w:left="6480" w:hanging="180"/>
      </w:pPr>
    </w:lvl>
  </w:abstractNum>
  <w:abstractNum w:abstractNumId="5" w15:restartNumberingAfterBreak="0">
    <w:nsid w:val="0FEC1473"/>
    <w:multiLevelType w:val="multilevel"/>
    <w:tmpl w:val="76424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523059"/>
    <w:multiLevelType w:val="multilevel"/>
    <w:tmpl w:val="0F0C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80EA0"/>
    <w:multiLevelType w:val="multilevel"/>
    <w:tmpl w:val="600E8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F25FF"/>
    <w:multiLevelType w:val="multilevel"/>
    <w:tmpl w:val="DAC43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23230E"/>
    <w:multiLevelType w:val="multilevel"/>
    <w:tmpl w:val="F50C50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231FC2"/>
    <w:multiLevelType w:val="multilevel"/>
    <w:tmpl w:val="7F08D40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rPr>
        <w:rFonts w:ascii="Arial Narrow" w:eastAsia="Times New Roman" w:hAnsi="Arial Narrow" w:cs="Roboto Sla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97563B3"/>
    <w:multiLevelType w:val="multilevel"/>
    <w:tmpl w:val="32C06A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B2A638E"/>
    <w:multiLevelType w:val="hybridMultilevel"/>
    <w:tmpl w:val="0C28C4C8"/>
    <w:lvl w:ilvl="0" w:tplc="B29CC118">
      <w:start w:val="1"/>
      <w:numFmt w:val="lowerLetter"/>
      <w:lvlText w:val="%1."/>
      <w:lvlJc w:val="left"/>
      <w:pPr>
        <w:ind w:left="1080" w:hanging="360"/>
      </w:pPr>
    </w:lvl>
    <w:lvl w:ilvl="1" w:tplc="51B4C0C4">
      <w:start w:val="1"/>
      <w:numFmt w:val="lowerLetter"/>
      <w:lvlText w:val="%2."/>
      <w:lvlJc w:val="left"/>
      <w:pPr>
        <w:ind w:left="1800" w:hanging="360"/>
      </w:pPr>
    </w:lvl>
    <w:lvl w:ilvl="2" w:tplc="95E4BA98">
      <w:start w:val="1"/>
      <w:numFmt w:val="lowerRoman"/>
      <w:lvlText w:val="%3."/>
      <w:lvlJc w:val="right"/>
      <w:pPr>
        <w:ind w:left="2520" w:hanging="180"/>
      </w:pPr>
    </w:lvl>
    <w:lvl w:ilvl="3" w:tplc="DEB439D6">
      <w:start w:val="1"/>
      <w:numFmt w:val="decimal"/>
      <w:lvlText w:val="%4."/>
      <w:lvlJc w:val="left"/>
      <w:pPr>
        <w:ind w:left="3240" w:hanging="360"/>
      </w:pPr>
    </w:lvl>
    <w:lvl w:ilvl="4" w:tplc="37B20298">
      <w:start w:val="1"/>
      <w:numFmt w:val="lowerLetter"/>
      <w:lvlText w:val="%5."/>
      <w:lvlJc w:val="left"/>
      <w:pPr>
        <w:ind w:left="3960" w:hanging="360"/>
      </w:pPr>
    </w:lvl>
    <w:lvl w:ilvl="5" w:tplc="F96AF9B4">
      <w:start w:val="1"/>
      <w:numFmt w:val="lowerRoman"/>
      <w:lvlText w:val="%6."/>
      <w:lvlJc w:val="right"/>
      <w:pPr>
        <w:ind w:left="4680" w:hanging="180"/>
      </w:pPr>
    </w:lvl>
    <w:lvl w:ilvl="6" w:tplc="F208BFBE">
      <w:start w:val="1"/>
      <w:numFmt w:val="decimal"/>
      <w:lvlText w:val="%7."/>
      <w:lvlJc w:val="left"/>
      <w:pPr>
        <w:ind w:left="5400" w:hanging="360"/>
      </w:pPr>
    </w:lvl>
    <w:lvl w:ilvl="7" w:tplc="58366326">
      <w:start w:val="1"/>
      <w:numFmt w:val="lowerLetter"/>
      <w:lvlText w:val="%8."/>
      <w:lvlJc w:val="left"/>
      <w:pPr>
        <w:ind w:left="6120" w:hanging="360"/>
      </w:pPr>
    </w:lvl>
    <w:lvl w:ilvl="8" w:tplc="42644D12">
      <w:start w:val="1"/>
      <w:numFmt w:val="lowerRoman"/>
      <w:lvlText w:val="%9."/>
      <w:lvlJc w:val="right"/>
      <w:pPr>
        <w:ind w:left="6840" w:hanging="180"/>
      </w:pPr>
    </w:lvl>
  </w:abstractNum>
  <w:abstractNum w:abstractNumId="13" w15:restartNumberingAfterBreak="0">
    <w:nsid w:val="1B640F16"/>
    <w:multiLevelType w:val="multilevel"/>
    <w:tmpl w:val="C3728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0A1571"/>
    <w:multiLevelType w:val="hybridMultilevel"/>
    <w:tmpl w:val="87A8AC5C"/>
    <w:lvl w:ilvl="0" w:tplc="F17A7756">
      <w:start w:val="1"/>
      <w:numFmt w:val="lowerLetter"/>
      <w:lvlText w:val="%1."/>
      <w:lvlJc w:val="left"/>
      <w:pPr>
        <w:ind w:left="1080" w:hanging="360"/>
      </w:pPr>
    </w:lvl>
    <w:lvl w:ilvl="1" w:tplc="8C923A1A">
      <w:start w:val="1"/>
      <w:numFmt w:val="lowerLetter"/>
      <w:lvlText w:val="%2."/>
      <w:lvlJc w:val="left"/>
      <w:pPr>
        <w:ind w:left="1800" w:hanging="360"/>
      </w:pPr>
    </w:lvl>
    <w:lvl w:ilvl="2" w:tplc="42E497B4">
      <w:start w:val="1"/>
      <w:numFmt w:val="lowerRoman"/>
      <w:lvlText w:val="%3."/>
      <w:lvlJc w:val="right"/>
      <w:pPr>
        <w:ind w:left="2520" w:hanging="180"/>
      </w:pPr>
    </w:lvl>
    <w:lvl w:ilvl="3" w:tplc="49E64934">
      <w:start w:val="1"/>
      <w:numFmt w:val="decimal"/>
      <w:lvlText w:val="%4."/>
      <w:lvlJc w:val="left"/>
      <w:pPr>
        <w:ind w:left="3240" w:hanging="360"/>
      </w:pPr>
    </w:lvl>
    <w:lvl w:ilvl="4" w:tplc="B9F80FA4">
      <w:start w:val="1"/>
      <w:numFmt w:val="lowerLetter"/>
      <w:lvlText w:val="%5."/>
      <w:lvlJc w:val="left"/>
      <w:pPr>
        <w:ind w:left="3960" w:hanging="360"/>
      </w:pPr>
    </w:lvl>
    <w:lvl w:ilvl="5" w:tplc="54941BB2">
      <w:start w:val="1"/>
      <w:numFmt w:val="lowerRoman"/>
      <w:lvlText w:val="%6."/>
      <w:lvlJc w:val="right"/>
      <w:pPr>
        <w:ind w:left="4680" w:hanging="180"/>
      </w:pPr>
    </w:lvl>
    <w:lvl w:ilvl="6" w:tplc="F50ED438">
      <w:start w:val="1"/>
      <w:numFmt w:val="decimal"/>
      <w:lvlText w:val="%7."/>
      <w:lvlJc w:val="left"/>
      <w:pPr>
        <w:ind w:left="5400" w:hanging="360"/>
      </w:pPr>
    </w:lvl>
    <w:lvl w:ilvl="7" w:tplc="1CA4486E">
      <w:start w:val="1"/>
      <w:numFmt w:val="lowerLetter"/>
      <w:lvlText w:val="%8."/>
      <w:lvlJc w:val="left"/>
      <w:pPr>
        <w:ind w:left="6120" w:hanging="360"/>
      </w:pPr>
    </w:lvl>
    <w:lvl w:ilvl="8" w:tplc="39E0BCEC">
      <w:start w:val="1"/>
      <w:numFmt w:val="lowerRoman"/>
      <w:lvlText w:val="%9."/>
      <w:lvlJc w:val="right"/>
      <w:pPr>
        <w:ind w:left="6840" w:hanging="180"/>
      </w:pPr>
    </w:lvl>
  </w:abstractNum>
  <w:abstractNum w:abstractNumId="15" w15:restartNumberingAfterBreak="0">
    <w:nsid w:val="2B784645"/>
    <w:multiLevelType w:val="hybridMultilevel"/>
    <w:tmpl w:val="F656DBD0"/>
    <w:lvl w:ilvl="0" w:tplc="4D809536">
      <w:start w:val="1"/>
      <w:numFmt w:val="decimal"/>
      <w:lvlText w:val="%1."/>
      <w:lvlJc w:val="left"/>
      <w:pPr>
        <w:ind w:left="720" w:hanging="360"/>
      </w:pPr>
    </w:lvl>
    <w:lvl w:ilvl="1" w:tplc="D708DAD0">
      <w:start w:val="1"/>
      <w:numFmt w:val="lowerLetter"/>
      <w:lvlText w:val="%2."/>
      <w:lvlJc w:val="left"/>
      <w:pPr>
        <w:ind w:left="1440" w:hanging="360"/>
      </w:pPr>
    </w:lvl>
    <w:lvl w:ilvl="2" w:tplc="F70E5E0E">
      <w:start w:val="1"/>
      <w:numFmt w:val="lowerRoman"/>
      <w:lvlText w:val="%3."/>
      <w:lvlJc w:val="right"/>
      <w:pPr>
        <w:ind w:left="2160" w:hanging="180"/>
      </w:pPr>
    </w:lvl>
    <w:lvl w:ilvl="3" w:tplc="DDD48CF4">
      <w:start w:val="1"/>
      <w:numFmt w:val="decimal"/>
      <w:lvlText w:val="%4."/>
      <w:lvlJc w:val="left"/>
      <w:pPr>
        <w:ind w:left="2880" w:hanging="360"/>
      </w:pPr>
    </w:lvl>
    <w:lvl w:ilvl="4" w:tplc="DBBE9E1C">
      <w:start w:val="1"/>
      <w:numFmt w:val="lowerLetter"/>
      <w:lvlText w:val="%5."/>
      <w:lvlJc w:val="left"/>
      <w:pPr>
        <w:ind w:left="3600" w:hanging="360"/>
      </w:pPr>
    </w:lvl>
    <w:lvl w:ilvl="5" w:tplc="2208D828">
      <w:start w:val="1"/>
      <w:numFmt w:val="lowerRoman"/>
      <w:lvlText w:val="%6."/>
      <w:lvlJc w:val="right"/>
      <w:pPr>
        <w:ind w:left="4320" w:hanging="180"/>
      </w:pPr>
    </w:lvl>
    <w:lvl w:ilvl="6" w:tplc="3236C1A2">
      <w:start w:val="1"/>
      <w:numFmt w:val="decimal"/>
      <w:lvlText w:val="%7."/>
      <w:lvlJc w:val="left"/>
      <w:pPr>
        <w:ind w:left="5040" w:hanging="360"/>
      </w:pPr>
    </w:lvl>
    <w:lvl w:ilvl="7" w:tplc="1730E186">
      <w:start w:val="1"/>
      <w:numFmt w:val="lowerLetter"/>
      <w:lvlText w:val="%8."/>
      <w:lvlJc w:val="left"/>
      <w:pPr>
        <w:ind w:left="5760" w:hanging="360"/>
      </w:pPr>
    </w:lvl>
    <w:lvl w:ilvl="8" w:tplc="5B16B2F4">
      <w:start w:val="1"/>
      <w:numFmt w:val="lowerRoman"/>
      <w:lvlText w:val="%9."/>
      <w:lvlJc w:val="right"/>
      <w:pPr>
        <w:ind w:left="6480" w:hanging="180"/>
      </w:pPr>
    </w:lvl>
  </w:abstractNum>
  <w:abstractNum w:abstractNumId="16" w15:restartNumberingAfterBreak="0">
    <w:nsid w:val="31176FBF"/>
    <w:multiLevelType w:val="multilevel"/>
    <w:tmpl w:val="70562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E3099"/>
    <w:multiLevelType w:val="multilevel"/>
    <w:tmpl w:val="27C62B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29B7D43"/>
    <w:multiLevelType w:val="multilevel"/>
    <w:tmpl w:val="A40E28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5A87C8A"/>
    <w:multiLevelType w:val="multilevel"/>
    <w:tmpl w:val="137E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E1784"/>
    <w:multiLevelType w:val="hybridMultilevel"/>
    <w:tmpl w:val="441EACC4"/>
    <w:lvl w:ilvl="0" w:tplc="67A0FC1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8654A"/>
    <w:multiLevelType w:val="hybridMultilevel"/>
    <w:tmpl w:val="4518F9D0"/>
    <w:lvl w:ilvl="0" w:tplc="58A62F30">
      <w:start w:val="1"/>
      <w:numFmt w:val="decimal"/>
      <w:lvlText w:val="%1."/>
      <w:lvlJc w:val="left"/>
      <w:pPr>
        <w:ind w:left="1440" w:hanging="360"/>
      </w:pPr>
    </w:lvl>
    <w:lvl w:ilvl="1" w:tplc="C87259D8">
      <w:start w:val="1"/>
      <w:numFmt w:val="lowerLetter"/>
      <w:lvlText w:val="%2."/>
      <w:lvlJc w:val="left"/>
      <w:pPr>
        <w:ind w:left="2160" w:hanging="360"/>
      </w:pPr>
    </w:lvl>
    <w:lvl w:ilvl="2" w:tplc="3AEE4E4E">
      <w:start w:val="1"/>
      <w:numFmt w:val="lowerRoman"/>
      <w:lvlText w:val="%3."/>
      <w:lvlJc w:val="right"/>
      <w:pPr>
        <w:ind w:left="2880" w:hanging="180"/>
      </w:pPr>
    </w:lvl>
    <w:lvl w:ilvl="3" w:tplc="955460B4">
      <w:start w:val="1"/>
      <w:numFmt w:val="decimal"/>
      <w:lvlText w:val="%4."/>
      <w:lvlJc w:val="left"/>
      <w:pPr>
        <w:ind w:left="3600" w:hanging="360"/>
      </w:pPr>
    </w:lvl>
    <w:lvl w:ilvl="4" w:tplc="37B47CAC">
      <w:start w:val="1"/>
      <w:numFmt w:val="lowerLetter"/>
      <w:lvlText w:val="%5."/>
      <w:lvlJc w:val="left"/>
      <w:pPr>
        <w:ind w:left="4320" w:hanging="360"/>
      </w:pPr>
    </w:lvl>
    <w:lvl w:ilvl="5" w:tplc="3D9E2D1E">
      <w:start w:val="1"/>
      <w:numFmt w:val="lowerRoman"/>
      <w:lvlText w:val="%6."/>
      <w:lvlJc w:val="right"/>
      <w:pPr>
        <w:ind w:left="5040" w:hanging="180"/>
      </w:pPr>
    </w:lvl>
    <w:lvl w:ilvl="6" w:tplc="1D2EDCA4">
      <w:start w:val="1"/>
      <w:numFmt w:val="decimal"/>
      <w:lvlText w:val="%7."/>
      <w:lvlJc w:val="left"/>
      <w:pPr>
        <w:ind w:left="5760" w:hanging="360"/>
      </w:pPr>
    </w:lvl>
    <w:lvl w:ilvl="7" w:tplc="43A45C78">
      <w:start w:val="1"/>
      <w:numFmt w:val="lowerLetter"/>
      <w:lvlText w:val="%8."/>
      <w:lvlJc w:val="left"/>
      <w:pPr>
        <w:ind w:left="6480" w:hanging="360"/>
      </w:pPr>
    </w:lvl>
    <w:lvl w:ilvl="8" w:tplc="F0B048BC">
      <w:start w:val="1"/>
      <w:numFmt w:val="lowerRoman"/>
      <w:lvlText w:val="%9."/>
      <w:lvlJc w:val="right"/>
      <w:pPr>
        <w:ind w:left="7200" w:hanging="180"/>
      </w:pPr>
    </w:lvl>
  </w:abstractNum>
  <w:abstractNum w:abstractNumId="22" w15:restartNumberingAfterBreak="0">
    <w:nsid w:val="4BFD6D72"/>
    <w:multiLevelType w:val="multilevel"/>
    <w:tmpl w:val="01E88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36118"/>
    <w:multiLevelType w:val="multilevel"/>
    <w:tmpl w:val="3F809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40129"/>
    <w:multiLevelType w:val="hybridMultilevel"/>
    <w:tmpl w:val="7ED2DECC"/>
    <w:lvl w:ilvl="0" w:tplc="EBD2959C">
      <w:start w:val="1"/>
      <w:numFmt w:val="decimal"/>
      <w:lvlText w:val="%1."/>
      <w:lvlJc w:val="left"/>
      <w:pPr>
        <w:ind w:left="720" w:hanging="360"/>
      </w:pPr>
    </w:lvl>
    <w:lvl w:ilvl="1" w:tplc="2A8C9F36">
      <w:start w:val="1"/>
      <w:numFmt w:val="lowerLetter"/>
      <w:lvlText w:val="%2."/>
      <w:lvlJc w:val="left"/>
      <w:pPr>
        <w:ind w:left="1440" w:hanging="360"/>
      </w:pPr>
    </w:lvl>
    <w:lvl w:ilvl="2" w:tplc="8556BCF6">
      <w:start w:val="1"/>
      <w:numFmt w:val="lowerRoman"/>
      <w:lvlText w:val="%3."/>
      <w:lvlJc w:val="right"/>
      <w:pPr>
        <w:ind w:left="2160" w:hanging="180"/>
      </w:pPr>
    </w:lvl>
    <w:lvl w:ilvl="3" w:tplc="B1B874D8">
      <w:start w:val="1"/>
      <w:numFmt w:val="decimal"/>
      <w:lvlText w:val="%4."/>
      <w:lvlJc w:val="left"/>
      <w:pPr>
        <w:ind w:left="2880" w:hanging="360"/>
      </w:pPr>
    </w:lvl>
    <w:lvl w:ilvl="4" w:tplc="1494CE72">
      <w:start w:val="1"/>
      <w:numFmt w:val="lowerLetter"/>
      <w:lvlText w:val="%5."/>
      <w:lvlJc w:val="left"/>
      <w:pPr>
        <w:ind w:left="3600" w:hanging="360"/>
      </w:pPr>
    </w:lvl>
    <w:lvl w:ilvl="5" w:tplc="909A0EF6">
      <w:start w:val="1"/>
      <w:numFmt w:val="lowerRoman"/>
      <w:lvlText w:val="%6."/>
      <w:lvlJc w:val="right"/>
      <w:pPr>
        <w:ind w:left="4320" w:hanging="180"/>
      </w:pPr>
    </w:lvl>
    <w:lvl w:ilvl="6" w:tplc="5412CD44">
      <w:start w:val="1"/>
      <w:numFmt w:val="decimal"/>
      <w:lvlText w:val="%7."/>
      <w:lvlJc w:val="left"/>
      <w:pPr>
        <w:ind w:left="5040" w:hanging="360"/>
      </w:pPr>
    </w:lvl>
    <w:lvl w:ilvl="7" w:tplc="1FFED102">
      <w:start w:val="1"/>
      <w:numFmt w:val="lowerLetter"/>
      <w:lvlText w:val="%8."/>
      <w:lvlJc w:val="left"/>
      <w:pPr>
        <w:ind w:left="5760" w:hanging="360"/>
      </w:pPr>
    </w:lvl>
    <w:lvl w:ilvl="8" w:tplc="CDB6665C">
      <w:start w:val="1"/>
      <w:numFmt w:val="lowerRoman"/>
      <w:lvlText w:val="%9."/>
      <w:lvlJc w:val="right"/>
      <w:pPr>
        <w:ind w:left="6480" w:hanging="180"/>
      </w:pPr>
    </w:lvl>
  </w:abstractNum>
  <w:abstractNum w:abstractNumId="25" w15:restartNumberingAfterBreak="0">
    <w:nsid w:val="523804F1"/>
    <w:multiLevelType w:val="multilevel"/>
    <w:tmpl w:val="5CCA27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970AB9"/>
    <w:multiLevelType w:val="hybridMultilevel"/>
    <w:tmpl w:val="59F23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D2B61984">
      <w:start w:val="1"/>
      <w:numFmt w:val="upperLetter"/>
      <w:lvlText w:val="%5."/>
      <w:lvlJc w:val="left"/>
      <w:pPr>
        <w:ind w:left="3240" w:hanging="360"/>
      </w:pPr>
      <w:rPr>
        <w:rFonts w:hint="default"/>
        <w:b/>
        <w:bCs/>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F1068C"/>
    <w:multiLevelType w:val="multilevel"/>
    <w:tmpl w:val="CEF63D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5F666B6"/>
    <w:multiLevelType w:val="hybridMultilevel"/>
    <w:tmpl w:val="2286DD44"/>
    <w:lvl w:ilvl="0" w:tplc="34866308">
      <w:start w:val="1"/>
      <w:numFmt w:val="lowerLetter"/>
      <w:lvlText w:val="%1."/>
      <w:lvlJc w:val="left"/>
      <w:pPr>
        <w:ind w:left="1080" w:hanging="360"/>
      </w:pPr>
    </w:lvl>
    <w:lvl w:ilvl="1" w:tplc="A190A20C">
      <w:start w:val="1"/>
      <w:numFmt w:val="lowerLetter"/>
      <w:lvlText w:val="%2."/>
      <w:lvlJc w:val="left"/>
      <w:pPr>
        <w:ind w:left="1800" w:hanging="360"/>
      </w:pPr>
    </w:lvl>
    <w:lvl w:ilvl="2" w:tplc="1F602F48">
      <w:start w:val="1"/>
      <w:numFmt w:val="lowerRoman"/>
      <w:lvlText w:val="%3."/>
      <w:lvlJc w:val="right"/>
      <w:pPr>
        <w:ind w:left="2520" w:hanging="180"/>
      </w:pPr>
    </w:lvl>
    <w:lvl w:ilvl="3" w:tplc="36DAA780">
      <w:start w:val="1"/>
      <w:numFmt w:val="decimal"/>
      <w:lvlText w:val="%4."/>
      <w:lvlJc w:val="left"/>
      <w:pPr>
        <w:ind w:left="3240" w:hanging="360"/>
      </w:pPr>
    </w:lvl>
    <w:lvl w:ilvl="4" w:tplc="45346CE8">
      <w:start w:val="1"/>
      <w:numFmt w:val="lowerLetter"/>
      <w:lvlText w:val="%5."/>
      <w:lvlJc w:val="left"/>
      <w:pPr>
        <w:ind w:left="3960" w:hanging="360"/>
      </w:pPr>
    </w:lvl>
    <w:lvl w:ilvl="5" w:tplc="7A90764A">
      <w:start w:val="1"/>
      <w:numFmt w:val="lowerRoman"/>
      <w:lvlText w:val="%6."/>
      <w:lvlJc w:val="right"/>
      <w:pPr>
        <w:ind w:left="4680" w:hanging="180"/>
      </w:pPr>
    </w:lvl>
    <w:lvl w:ilvl="6" w:tplc="743CC09A">
      <w:start w:val="1"/>
      <w:numFmt w:val="decimal"/>
      <w:lvlText w:val="%7."/>
      <w:lvlJc w:val="left"/>
      <w:pPr>
        <w:ind w:left="5400" w:hanging="360"/>
      </w:pPr>
    </w:lvl>
    <w:lvl w:ilvl="7" w:tplc="66229626">
      <w:start w:val="1"/>
      <w:numFmt w:val="lowerLetter"/>
      <w:lvlText w:val="%8."/>
      <w:lvlJc w:val="left"/>
      <w:pPr>
        <w:ind w:left="6120" w:hanging="360"/>
      </w:pPr>
    </w:lvl>
    <w:lvl w:ilvl="8" w:tplc="967A3964">
      <w:start w:val="1"/>
      <w:numFmt w:val="lowerRoman"/>
      <w:lvlText w:val="%9."/>
      <w:lvlJc w:val="right"/>
      <w:pPr>
        <w:ind w:left="6840" w:hanging="180"/>
      </w:pPr>
    </w:lvl>
  </w:abstractNum>
  <w:abstractNum w:abstractNumId="29" w15:restartNumberingAfterBreak="0">
    <w:nsid w:val="67A90BB5"/>
    <w:multiLevelType w:val="multilevel"/>
    <w:tmpl w:val="9A5C59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D744AFC"/>
    <w:multiLevelType w:val="hybridMultilevel"/>
    <w:tmpl w:val="6414BE34"/>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1AC416B4">
      <w:start w:val="1"/>
      <w:numFmt w:val="decimal"/>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31" w15:restartNumberingAfterBreak="0">
    <w:nsid w:val="7BAC42B1"/>
    <w:multiLevelType w:val="multilevel"/>
    <w:tmpl w:val="A8EAB0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D9A4E4F"/>
    <w:multiLevelType w:val="hybridMultilevel"/>
    <w:tmpl w:val="011E2A6C"/>
    <w:lvl w:ilvl="0" w:tplc="ED6A8DAA">
      <w:start w:val="1"/>
      <w:numFmt w:val="decimal"/>
      <w:lvlText w:val="%1."/>
      <w:lvlJc w:val="left"/>
      <w:pPr>
        <w:ind w:left="720" w:hanging="360"/>
      </w:pPr>
    </w:lvl>
    <w:lvl w:ilvl="1" w:tplc="41C4772A">
      <w:start w:val="1"/>
      <w:numFmt w:val="lowerLetter"/>
      <w:lvlText w:val="%2."/>
      <w:lvlJc w:val="left"/>
      <w:pPr>
        <w:ind w:left="1440" w:hanging="360"/>
      </w:pPr>
    </w:lvl>
    <w:lvl w:ilvl="2" w:tplc="1B4443A0">
      <w:start w:val="1"/>
      <w:numFmt w:val="lowerRoman"/>
      <w:lvlText w:val="%3."/>
      <w:lvlJc w:val="right"/>
      <w:pPr>
        <w:ind w:left="2160" w:hanging="180"/>
      </w:pPr>
    </w:lvl>
    <w:lvl w:ilvl="3" w:tplc="B9EAF3EC">
      <w:start w:val="1"/>
      <w:numFmt w:val="decimal"/>
      <w:lvlText w:val="%4."/>
      <w:lvlJc w:val="left"/>
      <w:pPr>
        <w:ind w:left="2880" w:hanging="360"/>
      </w:pPr>
    </w:lvl>
    <w:lvl w:ilvl="4" w:tplc="33D27846">
      <w:start w:val="1"/>
      <w:numFmt w:val="lowerLetter"/>
      <w:lvlText w:val="%5."/>
      <w:lvlJc w:val="left"/>
      <w:pPr>
        <w:ind w:left="3600" w:hanging="360"/>
      </w:pPr>
    </w:lvl>
    <w:lvl w:ilvl="5" w:tplc="AD1A3B48">
      <w:start w:val="1"/>
      <w:numFmt w:val="lowerRoman"/>
      <w:lvlText w:val="%6."/>
      <w:lvlJc w:val="right"/>
      <w:pPr>
        <w:ind w:left="4320" w:hanging="180"/>
      </w:pPr>
    </w:lvl>
    <w:lvl w:ilvl="6" w:tplc="9118D71C">
      <w:start w:val="1"/>
      <w:numFmt w:val="decimal"/>
      <w:lvlText w:val="%7."/>
      <w:lvlJc w:val="left"/>
      <w:pPr>
        <w:ind w:left="5040" w:hanging="360"/>
      </w:pPr>
    </w:lvl>
    <w:lvl w:ilvl="7" w:tplc="EE8E4F4C">
      <w:start w:val="1"/>
      <w:numFmt w:val="lowerLetter"/>
      <w:lvlText w:val="%8."/>
      <w:lvlJc w:val="left"/>
      <w:pPr>
        <w:ind w:left="5760" w:hanging="360"/>
      </w:pPr>
    </w:lvl>
    <w:lvl w:ilvl="8" w:tplc="9DFAF086">
      <w:start w:val="1"/>
      <w:numFmt w:val="lowerRoman"/>
      <w:lvlText w:val="%9."/>
      <w:lvlJc w:val="right"/>
      <w:pPr>
        <w:ind w:left="6480" w:hanging="180"/>
      </w:pPr>
    </w:lvl>
  </w:abstractNum>
  <w:num w:numId="1">
    <w:abstractNumId w:val="20"/>
  </w:num>
  <w:num w:numId="2">
    <w:abstractNumId w:val="19"/>
  </w:num>
  <w:num w:numId="3">
    <w:abstractNumId w:val="7"/>
  </w:num>
  <w:num w:numId="4">
    <w:abstractNumId w:val="8"/>
  </w:num>
  <w:num w:numId="5">
    <w:abstractNumId w:val="2"/>
  </w:num>
  <w:num w:numId="6">
    <w:abstractNumId w:val="5"/>
  </w:num>
  <w:num w:numId="7">
    <w:abstractNumId w:val="13"/>
  </w:num>
  <w:num w:numId="8">
    <w:abstractNumId w:val="27"/>
  </w:num>
  <w:num w:numId="9">
    <w:abstractNumId w:val="22"/>
  </w:num>
  <w:num w:numId="10">
    <w:abstractNumId w:val="25"/>
  </w:num>
  <w:num w:numId="11">
    <w:abstractNumId w:val="16"/>
  </w:num>
  <w:num w:numId="12">
    <w:abstractNumId w:val="29"/>
  </w:num>
  <w:num w:numId="13">
    <w:abstractNumId w:val="11"/>
  </w:num>
  <w:num w:numId="14">
    <w:abstractNumId w:val="18"/>
  </w:num>
  <w:num w:numId="15">
    <w:abstractNumId w:val="9"/>
  </w:num>
  <w:num w:numId="16">
    <w:abstractNumId w:val="17"/>
  </w:num>
  <w:num w:numId="17">
    <w:abstractNumId w:val="31"/>
  </w:num>
  <w:num w:numId="18">
    <w:abstractNumId w:val="6"/>
  </w:num>
  <w:num w:numId="19">
    <w:abstractNumId w:val="0"/>
  </w:num>
  <w:num w:numId="20">
    <w:abstractNumId w:val="23"/>
  </w:num>
  <w:num w:numId="21">
    <w:abstractNumId w:val="26"/>
  </w:num>
  <w:num w:numId="22">
    <w:abstractNumId w:val="1"/>
  </w:num>
  <w:num w:numId="23">
    <w:abstractNumId w:val="3"/>
  </w:num>
  <w:num w:numId="24">
    <w:abstractNumId w:val="24"/>
  </w:num>
  <w:num w:numId="25">
    <w:abstractNumId w:val="12"/>
  </w:num>
  <w:num w:numId="26">
    <w:abstractNumId w:val="32"/>
  </w:num>
  <w:num w:numId="27">
    <w:abstractNumId w:val="15"/>
  </w:num>
  <w:num w:numId="28">
    <w:abstractNumId w:val="28"/>
  </w:num>
  <w:num w:numId="29">
    <w:abstractNumId w:val="14"/>
  </w:num>
  <w:num w:numId="30">
    <w:abstractNumId w:val="4"/>
  </w:num>
  <w:num w:numId="31">
    <w:abstractNumId w:val="21"/>
  </w:num>
  <w:num w:numId="32">
    <w:abstractNumId w:val="30"/>
  </w:num>
  <w:num w:numId="3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325"/>
    <w:rsid w:val="00000E5E"/>
    <w:rsid w:val="0000605E"/>
    <w:rsid w:val="00010755"/>
    <w:rsid w:val="0001095F"/>
    <w:rsid w:val="000124CC"/>
    <w:rsid w:val="000125A0"/>
    <w:rsid w:val="0002020B"/>
    <w:rsid w:val="00023C37"/>
    <w:rsid w:val="00026727"/>
    <w:rsid w:val="0002765B"/>
    <w:rsid w:val="00032D64"/>
    <w:rsid w:val="000427F7"/>
    <w:rsid w:val="00044CF2"/>
    <w:rsid w:val="00046DE7"/>
    <w:rsid w:val="000527FB"/>
    <w:rsid w:val="00053437"/>
    <w:rsid w:val="00062F5E"/>
    <w:rsid w:val="000670EA"/>
    <w:rsid w:val="000671D9"/>
    <w:rsid w:val="00074602"/>
    <w:rsid w:val="00075459"/>
    <w:rsid w:val="000A1107"/>
    <w:rsid w:val="000A1BF1"/>
    <w:rsid w:val="000B05D5"/>
    <w:rsid w:val="000B2134"/>
    <w:rsid w:val="000B37EE"/>
    <w:rsid w:val="000B3B73"/>
    <w:rsid w:val="000B6539"/>
    <w:rsid w:val="000C2F35"/>
    <w:rsid w:val="000C4370"/>
    <w:rsid w:val="000C6C34"/>
    <w:rsid w:val="000C7EC0"/>
    <w:rsid w:val="000D53BE"/>
    <w:rsid w:val="000F34E2"/>
    <w:rsid w:val="000F5D21"/>
    <w:rsid w:val="0010268E"/>
    <w:rsid w:val="001037BD"/>
    <w:rsid w:val="00113131"/>
    <w:rsid w:val="0011319F"/>
    <w:rsid w:val="00113382"/>
    <w:rsid w:val="0012218E"/>
    <w:rsid w:val="00124711"/>
    <w:rsid w:val="0012765E"/>
    <w:rsid w:val="00133326"/>
    <w:rsid w:val="00133CB1"/>
    <w:rsid w:val="001415F2"/>
    <w:rsid w:val="001466D9"/>
    <w:rsid w:val="00150F24"/>
    <w:rsid w:val="00152AC2"/>
    <w:rsid w:val="001534C8"/>
    <w:rsid w:val="001571CF"/>
    <w:rsid w:val="0016387A"/>
    <w:rsid w:val="00164A09"/>
    <w:rsid w:val="00166D7E"/>
    <w:rsid w:val="00167483"/>
    <w:rsid w:val="0018340A"/>
    <w:rsid w:val="00184E87"/>
    <w:rsid w:val="001850D6"/>
    <w:rsid w:val="00185E1A"/>
    <w:rsid w:val="00186131"/>
    <w:rsid w:val="001972B5"/>
    <w:rsid w:val="001A2D70"/>
    <w:rsid w:val="001A2DF7"/>
    <w:rsid w:val="001A385C"/>
    <w:rsid w:val="001A5F1E"/>
    <w:rsid w:val="001B11DA"/>
    <w:rsid w:val="001B7543"/>
    <w:rsid w:val="001C155C"/>
    <w:rsid w:val="001C3218"/>
    <w:rsid w:val="001C4D4C"/>
    <w:rsid w:val="001C7DB7"/>
    <w:rsid w:val="001D0C0A"/>
    <w:rsid w:val="001D0EF0"/>
    <w:rsid w:val="001D51D1"/>
    <w:rsid w:val="001E1785"/>
    <w:rsid w:val="001E215C"/>
    <w:rsid w:val="001E494C"/>
    <w:rsid w:val="001F009C"/>
    <w:rsid w:val="001F0134"/>
    <w:rsid w:val="001F1D9D"/>
    <w:rsid w:val="001F1F3A"/>
    <w:rsid w:val="001F2ACB"/>
    <w:rsid w:val="001F73F1"/>
    <w:rsid w:val="00202737"/>
    <w:rsid w:val="00202B04"/>
    <w:rsid w:val="00204DBD"/>
    <w:rsid w:val="00207EDC"/>
    <w:rsid w:val="00217120"/>
    <w:rsid w:val="00224230"/>
    <w:rsid w:val="00225E8D"/>
    <w:rsid w:val="002263DF"/>
    <w:rsid w:val="002323F1"/>
    <w:rsid w:val="00242F58"/>
    <w:rsid w:val="002433B7"/>
    <w:rsid w:val="00257112"/>
    <w:rsid w:val="0026209F"/>
    <w:rsid w:val="00263B13"/>
    <w:rsid w:val="002714E9"/>
    <w:rsid w:val="00274D4E"/>
    <w:rsid w:val="00277758"/>
    <w:rsid w:val="0028139C"/>
    <w:rsid w:val="002818C3"/>
    <w:rsid w:val="0028347F"/>
    <w:rsid w:val="0028362D"/>
    <w:rsid w:val="0028435B"/>
    <w:rsid w:val="00291FF3"/>
    <w:rsid w:val="0029447D"/>
    <w:rsid w:val="00295213"/>
    <w:rsid w:val="002A665A"/>
    <w:rsid w:val="002B2381"/>
    <w:rsid w:val="002B3122"/>
    <w:rsid w:val="002C474E"/>
    <w:rsid w:val="002E26F7"/>
    <w:rsid w:val="002E3A18"/>
    <w:rsid w:val="002E4406"/>
    <w:rsid w:val="002E6A5B"/>
    <w:rsid w:val="002F03D8"/>
    <w:rsid w:val="002F096D"/>
    <w:rsid w:val="002F324F"/>
    <w:rsid w:val="002F3AB5"/>
    <w:rsid w:val="002F5058"/>
    <w:rsid w:val="002F7DFD"/>
    <w:rsid w:val="003015DC"/>
    <w:rsid w:val="003054C3"/>
    <w:rsid w:val="0030654F"/>
    <w:rsid w:val="00307F72"/>
    <w:rsid w:val="00312AEF"/>
    <w:rsid w:val="003303DA"/>
    <w:rsid w:val="00331F45"/>
    <w:rsid w:val="00333738"/>
    <w:rsid w:val="003402DA"/>
    <w:rsid w:val="0034301C"/>
    <w:rsid w:val="00347895"/>
    <w:rsid w:val="00347D23"/>
    <w:rsid w:val="0035262B"/>
    <w:rsid w:val="00352C80"/>
    <w:rsid w:val="003555D7"/>
    <w:rsid w:val="00356E71"/>
    <w:rsid w:val="00361213"/>
    <w:rsid w:val="00361467"/>
    <w:rsid w:val="00367965"/>
    <w:rsid w:val="003711A4"/>
    <w:rsid w:val="00373412"/>
    <w:rsid w:val="003745B2"/>
    <w:rsid w:val="003774DA"/>
    <w:rsid w:val="00381263"/>
    <w:rsid w:val="003855F3"/>
    <w:rsid w:val="00397CD4"/>
    <w:rsid w:val="003A0C0D"/>
    <w:rsid w:val="003A2EA6"/>
    <w:rsid w:val="003A6AC8"/>
    <w:rsid w:val="003B4C2F"/>
    <w:rsid w:val="003C4EDB"/>
    <w:rsid w:val="003D0353"/>
    <w:rsid w:val="003D0660"/>
    <w:rsid w:val="003E094F"/>
    <w:rsid w:val="003E2450"/>
    <w:rsid w:val="003E5A81"/>
    <w:rsid w:val="003E655F"/>
    <w:rsid w:val="003E7B01"/>
    <w:rsid w:val="003E7FBD"/>
    <w:rsid w:val="003F2E08"/>
    <w:rsid w:val="003F5BCD"/>
    <w:rsid w:val="003F6366"/>
    <w:rsid w:val="003F795D"/>
    <w:rsid w:val="00400568"/>
    <w:rsid w:val="004033FC"/>
    <w:rsid w:val="00406074"/>
    <w:rsid w:val="00414A23"/>
    <w:rsid w:val="0043106B"/>
    <w:rsid w:val="00441E7A"/>
    <w:rsid w:val="00445E89"/>
    <w:rsid w:val="00450AEF"/>
    <w:rsid w:val="004554D1"/>
    <w:rsid w:val="00457BBA"/>
    <w:rsid w:val="004605CC"/>
    <w:rsid w:val="0046291F"/>
    <w:rsid w:val="0046457A"/>
    <w:rsid w:val="00471DB8"/>
    <w:rsid w:val="004746CB"/>
    <w:rsid w:val="004762FD"/>
    <w:rsid w:val="004820B3"/>
    <w:rsid w:val="00485097"/>
    <w:rsid w:val="00487355"/>
    <w:rsid w:val="00487F45"/>
    <w:rsid w:val="00490852"/>
    <w:rsid w:val="004915F6"/>
    <w:rsid w:val="004921FE"/>
    <w:rsid w:val="004935FF"/>
    <w:rsid w:val="00494484"/>
    <w:rsid w:val="0049565C"/>
    <w:rsid w:val="004A38F7"/>
    <w:rsid w:val="004A53CF"/>
    <w:rsid w:val="004A61A6"/>
    <w:rsid w:val="004A6386"/>
    <w:rsid w:val="004B11A3"/>
    <w:rsid w:val="004B2CF5"/>
    <w:rsid w:val="004B612C"/>
    <w:rsid w:val="004B6718"/>
    <w:rsid w:val="004B79C9"/>
    <w:rsid w:val="004B7D5D"/>
    <w:rsid w:val="004C0F6A"/>
    <w:rsid w:val="004C3DAB"/>
    <w:rsid w:val="004C7C18"/>
    <w:rsid w:val="004D06BC"/>
    <w:rsid w:val="004D07F7"/>
    <w:rsid w:val="004D252A"/>
    <w:rsid w:val="004D2C12"/>
    <w:rsid w:val="004E4861"/>
    <w:rsid w:val="004F3CA3"/>
    <w:rsid w:val="004F7AE6"/>
    <w:rsid w:val="00506200"/>
    <w:rsid w:val="0050699E"/>
    <w:rsid w:val="005108DB"/>
    <w:rsid w:val="00512FDF"/>
    <w:rsid w:val="00514C64"/>
    <w:rsid w:val="00521C34"/>
    <w:rsid w:val="0052307C"/>
    <w:rsid w:val="00524AE6"/>
    <w:rsid w:val="005264F6"/>
    <w:rsid w:val="00527B6E"/>
    <w:rsid w:val="005325A0"/>
    <w:rsid w:val="005340E7"/>
    <w:rsid w:val="00537D0F"/>
    <w:rsid w:val="00556B02"/>
    <w:rsid w:val="00566138"/>
    <w:rsid w:val="00571D7D"/>
    <w:rsid w:val="00573894"/>
    <w:rsid w:val="00575F01"/>
    <w:rsid w:val="005803D9"/>
    <w:rsid w:val="00580BAE"/>
    <w:rsid w:val="0059224F"/>
    <w:rsid w:val="005929A2"/>
    <w:rsid w:val="00593D0D"/>
    <w:rsid w:val="00597BD6"/>
    <w:rsid w:val="005A2432"/>
    <w:rsid w:val="005B7408"/>
    <w:rsid w:val="005C06A5"/>
    <w:rsid w:val="005C351C"/>
    <w:rsid w:val="005D454A"/>
    <w:rsid w:val="005E4BA9"/>
    <w:rsid w:val="005F0242"/>
    <w:rsid w:val="005F1B67"/>
    <w:rsid w:val="005F2126"/>
    <w:rsid w:val="005F3D2C"/>
    <w:rsid w:val="00600C9F"/>
    <w:rsid w:val="00604BD8"/>
    <w:rsid w:val="0060714A"/>
    <w:rsid w:val="0061410F"/>
    <w:rsid w:val="00616ACC"/>
    <w:rsid w:val="006171AE"/>
    <w:rsid w:val="00621C23"/>
    <w:rsid w:val="00625B72"/>
    <w:rsid w:val="00637C8D"/>
    <w:rsid w:val="00637DA7"/>
    <w:rsid w:val="00643BFB"/>
    <w:rsid w:val="006553B6"/>
    <w:rsid w:val="00655F29"/>
    <w:rsid w:val="00656536"/>
    <w:rsid w:val="0066108B"/>
    <w:rsid w:val="00662A0A"/>
    <w:rsid w:val="00662DBF"/>
    <w:rsid w:val="00663981"/>
    <w:rsid w:val="00667EC1"/>
    <w:rsid w:val="00670920"/>
    <w:rsid w:val="00671821"/>
    <w:rsid w:val="00674349"/>
    <w:rsid w:val="00677EC8"/>
    <w:rsid w:val="006845D8"/>
    <w:rsid w:val="00684E24"/>
    <w:rsid w:val="00687B11"/>
    <w:rsid w:val="0069081A"/>
    <w:rsid w:val="006927B3"/>
    <w:rsid w:val="006946F8"/>
    <w:rsid w:val="00696AB4"/>
    <w:rsid w:val="006A52D1"/>
    <w:rsid w:val="006A6356"/>
    <w:rsid w:val="006B02B3"/>
    <w:rsid w:val="006B2CF8"/>
    <w:rsid w:val="006B4750"/>
    <w:rsid w:val="006B4F23"/>
    <w:rsid w:val="006C4704"/>
    <w:rsid w:val="006D6C0A"/>
    <w:rsid w:val="006E6224"/>
    <w:rsid w:val="006E669A"/>
    <w:rsid w:val="006F632F"/>
    <w:rsid w:val="00703F37"/>
    <w:rsid w:val="00705325"/>
    <w:rsid w:val="0071038A"/>
    <w:rsid w:val="0071181A"/>
    <w:rsid w:val="007307F2"/>
    <w:rsid w:val="007308A7"/>
    <w:rsid w:val="007318FF"/>
    <w:rsid w:val="00732803"/>
    <w:rsid w:val="007348D3"/>
    <w:rsid w:val="007376E1"/>
    <w:rsid w:val="00742662"/>
    <w:rsid w:val="00743309"/>
    <w:rsid w:val="0074394A"/>
    <w:rsid w:val="007456E5"/>
    <w:rsid w:val="00745B20"/>
    <w:rsid w:val="007468A9"/>
    <w:rsid w:val="007545D1"/>
    <w:rsid w:val="00754B04"/>
    <w:rsid w:val="00756BF4"/>
    <w:rsid w:val="00757DEE"/>
    <w:rsid w:val="007617A3"/>
    <w:rsid w:val="007666C8"/>
    <w:rsid w:val="0077078E"/>
    <w:rsid w:val="007721EF"/>
    <w:rsid w:val="007861A3"/>
    <w:rsid w:val="00793195"/>
    <w:rsid w:val="0079458F"/>
    <w:rsid w:val="007A46BC"/>
    <w:rsid w:val="007A62CD"/>
    <w:rsid w:val="007A6D55"/>
    <w:rsid w:val="007A722F"/>
    <w:rsid w:val="007A76EB"/>
    <w:rsid w:val="007B2CAD"/>
    <w:rsid w:val="007B594F"/>
    <w:rsid w:val="007B5C79"/>
    <w:rsid w:val="007C659C"/>
    <w:rsid w:val="007C7F5F"/>
    <w:rsid w:val="007D450D"/>
    <w:rsid w:val="007E18AA"/>
    <w:rsid w:val="007E613A"/>
    <w:rsid w:val="007F76C3"/>
    <w:rsid w:val="008000C0"/>
    <w:rsid w:val="008004C6"/>
    <w:rsid w:val="0080227E"/>
    <w:rsid w:val="008029DE"/>
    <w:rsid w:val="0080618A"/>
    <w:rsid w:val="0081065D"/>
    <w:rsid w:val="00824484"/>
    <w:rsid w:val="0082622F"/>
    <w:rsid w:val="008271FD"/>
    <w:rsid w:val="008353D5"/>
    <w:rsid w:val="0083581C"/>
    <w:rsid w:val="008368AB"/>
    <w:rsid w:val="00837044"/>
    <w:rsid w:val="008372CA"/>
    <w:rsid w:val="00837C0F"/>
    <w:rsid w:val="00840F36"/>
    <w:rsid w:val="0084440A"/>
    <w:rsid w:val="008542F2"/>
    <w:rsid w:val="00862E72"/>
    <w:rsid w:val="008659DF"/>
    <w:rsid w:val="00865A53"/>
    <w:rsid w:val="0087199D"/>
    <w:rsid w:val="00873CD3"/>
    <w:rsid w:val="00873FB7"/>
    <w:rsid w:val="00876220"/>
    <w:rsid w:val="00876327"/>
    <w:rsid w:val="008810ED"/>
    <w:rsid w:val="008835E3"/>
    <w:rsid w:val="008857C1"/>
    <w:rsid w:val="00887464"/>
    <w:rsid w:val="0089267D"/>
    <w:rsid w:val="008979B7"/>
    <w:rsid w:val="008A4B76"/>
    <w:rsid w:val="008A5011"/>
    <w:rsid w:val="008A56A0"/>
    <w:rsid w:val="008B003E"/>
    <w:rsid w:val="008C00B1"/>
    <w:rsid w:val="008D4304"/>
    <w:rsid w:val="008D64A9"/>
    <w:rsid w:val="008D767C"/>
    <w:rsid w:val="008E0445"/>
    <w:rsid w:val="008E451E"/>
    <w:rsid w:val="008E6C1F"/>
    <w:rsid w:val="008F03D6"/>
    <w:rsid w:val="008F63F9"/>
    <w:rsid w:val="00907907"/>
    <w:rsid w:val="00912A3A"/>
    <w:rsid w:val="00915184"/>
    <w:rsid w:val="00916139"/>
    <w:rsid w:val="00924BD4"/>
    <w:rsid w:val="00925661"/>
    <w:rsid w:val="00926824"/>
    <w:rsid w:val="00940061"/>
    <w:rsid w:val="00940541"/>
    <w:rsid w:val="00944FAE"/>
    <w:rsid w:val="009478F5"/>
    <w:rsid w:val="00947B89"/>
    <w:rsid w:val="00956A6A"/>
    <w:rsid w:val="00957B02"/>
    <w:rsid w:val="00957E2D"/>
    <w:rsid w:val="0096315A"/>
    <w:rsid w:val="00964583"/>
    <w:rsid w:val="0096548A"/>
    <w:rsid w:val="009715E3"/>
    <w:rsid w:val="0097336A"/>
    <w:rsid w:val="00975623"/>
    <w:rsid w:val="00980968"/>
    <w:rsid w:val="00981314"/>
    <w:rsid w:val="009820FD"/>
    <w:rsid w:val="00986BAB"/>
    <w:rsid w:val="0098752A"/>
    <w:rsid w:val="00991F29"/>
    <w:rsid w:val="00993902"/>
    <w:rsid w:val="009A56D5"/>
    <w:rsid w:val="009A63A4"/>
    <w:rsid w:val="009A6DD1"/>
    <w:rsid w:val="009A72BB"/>
    <w:rsid w:val="009A7B69"/>
    <w:rsid w:val="009B2C56"/>
    <w:rsid w:val="009C1FE2"/>
    <w:rsid w:val="009D12E7"/>
    <w:rsid w:val="009D253F"/>
    <w:rsid w:val="009D370E"/>
    <w:rsid w:val="009D7F86"/>
    <w:rsid w:val="009E11D3"/>
    <w:rsid w:val="009E226B"/>
    <w:rsid w:val="009E2E37"/>
    <w:rsid w:val="009E30F5"/>
    <w:rsid w:val="009E351C"/>
    <w:rsid w:val="009F3DF3"/>
    <w:rsid w:val="009F5B42"/>
    <w:rsid w:val="00A00109"/>
    <w:rsid w:val="00A0444C"/>
    <w:rsid w:val="00A0686E"/>
    <w:rsid w:val="00A07584"/>
    <w:rsid w:val="00A10327"/>
    <w:rsid w:val="00A115F1"/>
    <w:rsid w:val="00A1315C"/>
    <w:rsid w:val="00A150DC"/>
    <w:rsid w:val="00A21EBA"/>
    <w:rsid w:val="00A270D9"/>
    <w:rsid w:val="00A31F6A"/>
    <w:rsid w:val="00A33100"/>
    <w:rsid w:val="00A40B97"/>
    <w:rsid w:val="00A46A01"/>
    <w:rsid w:val="00A46CE5"/>
    <w:rsid w:val="00A53459"/>
    <w:rsid w:val="00A6263D"/>
    <w:rsid w:val="00A63A8E"/>
    <w:rsid w:val="00A65457"/>
    <w:rsid w:val="00A70C62"/>
    <w:rsid w:val="00A71725"/>
    <w:rsid w:val="00A72982"/>
    <w:rsid w:val="00A72BC6"/>
    <w:rsid w:val="00A842D0"/>
    <w:rsid w:val="00A84A5B"/>
    <w:rsid w:val="00A91290"/>
    <w:rsid w:val="00A9345C"/>
    <w:rsid w:val="00AA2E77"/>
    <w:rsid w:val="00AA4271"/>
    <w:rsid w:val="00AA7A17"/>
    <w:rsid w:val="00AB4B58"/>
    <w:rsid w:val="00AB7FA1"/>
    <w:rsid w:val="00AC3399"/>
    <w:rsid w:val="00AD435B"/>
    <w:rsid w:val="00AD7101"/>
    <w:rsid w:val="00AD7C8C"/>
    <w:rsid w:val="00AE1597"/>
    <w:rsid w:val="00AE7CB3"/>
    <w:rsid w:val="00AF0F9D"/>
    <w:rsid w:val="00AF11D0"/>
    <w:rsid w:val="00AF1CB5"/>
    <w:rsid w:val="00AF499E"/>
    <w:rsid w:val="00AF6B95"/>
    <w:rsid w:val="00B04FCD"/>
    <w:rsid w:val="00B11E54"/>
    <w:rsid w:val="00B135CF"/>
    <w:rsid w:val="00B14F1A"/>
    <w:rsid w:val="00B243B1"/>
    <w:rsid w:val="00B24998"/>
    <w:rsid w:val="00B24BB3"/>
    <w:rsid w:val="00B2705A"/>
    <w:rsid w:val="00B31349"/>
    <w:rsid w:val="00B3290D"/>
    <w:rsid w:val="00B35464"/>
    <w:rsid w:val="00B45DAD"/>
    <w:rsid w:val="00B503F5"/>
    <w:rsid w:val="00B547E3"/>
    <w:rsid w:val="00B63F46"/>
    <w:rsid w:val="00B66CEB"/>
    <w:rsid w:val="00B67944"/>
    <w:rsid w:val="00B7088E"/>
    <w:rsid w:val="00B763F6"/>
    <w:rsid w:val="00B86FFB"/>
    <w:rsid w:val="00B874BB"/>
    <w:rsid w:val="00B87E91"/>
    <w:rsid w:val="00B927E7"/>
    <w:rsid w:val="00B972C7"/>
    <w:rsid w:val="00BA22D2"/>
    <w:rsid w:val="00BA4786"/>
    <w:rsid w:val="00BB3226"/>
    <w:rsid w:val="00BB4327"/>
    <w:rsid w:val="00BB5CEE"/>
    <w:rsid w:val="00BC0047"/>
    <w:rsid w:val="00BC00E7"/>
    <w:rsid w:val="00BC1DB0"/>
    <w:rsid w:val="00BD3D66"/>
    <w:rsid w:val="00BD404E"/>
    <w:rsid w:val="00BD7036"/>
    <w:rsid w:val="00BD7998"/>
    <w:rsid w:val="00BE1B89"/>
    <w:rsid w:val="00BE2F04"/>
    <w:rsid w:val="00BE4098"/>
    <w:rsid w:val="00BE4D07"/>
    <w:rsid w:val="00BE688C"/>
    <w:rsid w:val="00BF043F"/>
    <w:rsid w:val="00C00CB5"/>
    <w:rsid w:val="00C012DF"/>
    <w:rsid w:val="00C064E5"/>
    <w:rsid w:val="00C07ECD"/>
    <w:rsid w:val="00C16F8D"/>
    <w:rsid w:val="00C2247A"/>
    <w:rsid w:val="00C26C76"/>
    <w:rsid w:val="00C3412D"/>
    <w:rsid w:val="00C4479F"/>
    <w:rsid w:val="00C47024"/>
    <w:rsid w:val="00C517D7"/>
    <w:rsid w:val="00C566DE"/>
    <w:rsid w:val="00C628E4"/>
    <w:rsid w:val="00C647EB"/>
    <w:rsid w:val="00C65B04"/>
    <w:rsid w:val="00C67C3E"/>
    <w:rsid w:val="00C73A99"/>
    <w:rsid w:val="00C7578E"/>
    <w:rsid w:val="00C81C8F"/>
    <w:rsid w:val="00C82543"/>
    <w:rsid w:val="00C82DFD"/>
    <w:rsid w:val="00C92011"/>
    <w:rsid w:val="00C97ABD"/>
    <w:rsid w:val="00CA6397"/>
    <w:rsid w:val="00CC2C2E"/>
    <w:rsid w:val="00CC32D5"/>
    <w:rsid w:val="00CE3183"/>
    <w:rsid w:val="00CE48FB"/>
    <w:rsid w:val="00CE743A"/>
    <w:rsid w:val="00CE74A2"/>
    <w:rsid w:val="00CE7946"/>
    <w:rsid w:val="00CF05C4"/>
    <w:rsid w:val="00CF2C05"/>
    <w:rsid w:val="00CF5414"/>
    <w:rsid w:val="00CF5FDC"/>
    <w:rsid w:val="00D111A5"/>
    <w:rsid w:val="00D158F7"/>
    <w:rsid w:val="00D16FC8"/>
    <w:rsid w:val="00D20B09"/>
    <w:rsid w:val="00D24754"/>
    <w:rsid w:val="00D45956"/>
    <w:rsid w:val="00D558BB"/>
    <w:rsid w:val="00D6295A"/>
    <w:rsid w:val="00D73AF2"/>
    <w:rsid w:val="00D7412B"/>
    <w:rsid w:val="00D75721"/>
    <w:rsid w:val="00D806B5"/>
    <w:rsid w:val="00D83FE1"/>
    <w:rsid w:val="00D86649"/>
    <w:rsid w:val="00D92534"/>
    <w:rsid w:val="00D976E8"/>
    <w:rsid w:val="00DA0BC4"/>
    <w:rsid w:val="00DA1F5F"/>
    <w:rsid w:val="00DA2188"/>
    <w:rsid w:val="00DA33E7"/>
    <w:rsid w:val="00DA534D"/>
    <w:rsid w:val="00DA6A71"/>
    <w:rsid w:val="00DB02C5"/>
    <w:rsid w:val="00DB15DA"/>
    <w:rsid w:val="00DB34D8"/>
    <w:rsid w:val="00DB5E8E"/>
    <w:rsid w:val="00DB6BB6"/>
    <w:rsid w:val="00DC7EF9"/>
    <w:rsid w:val="00DD3AA4"/>
    <w:rsid w:val="00DD6329"/>
    <w:rsid w:val="00DE0855"/>
    <w:rsid w:val="00DE123E"/>
    <w:rsid w:val="00DE6A53"/>
    <w:rsid w:val="00DE6E9C"/>
    <w:rsid w:val="00DF629C"/>
    <w:rsid w:val="00E00072"/>
    <w:rsid w:val="00E01B89"/>
    <w:rsid w:val="00E0519A"/>
    <w:rsid w:val="00E06B0F"/>
    <w:rsid w:val="00E112E6"/>
    <w:rsid w:val="00E13EE7"/>
    <w:rsid w:val="00E15154"/>
    <w:rsid w:val="00E21AFE"/>
    <w:rsid w:val="00E32B1F"/>
    <w:rsid w:val="00E347F7"/>
    <w:rsid w:val="00E378B8"/>
    <w:rsid w:val="00E406C5"/>
    <w:rsid w:val="00E4178F"/>
    <w:rsid w:val="00E42017"/>
    <w:rsid w:val="00E43C31"/>
    <w:rsid w:val="00E5007A"/>
    <w:rsid w:val="00E5587F"/>
    <w:rsid w:val="00E62545"/>
    <w:rsid w:val="00E65BE0"/>
    <w:rsid w:val="00E74CEB"/>
    <w:rsid w:val="00E854E9"/>
    <w:rsid w:val="00E872A8"/>
    <w:rsid w:val="00E90D9E"/>
    <w:rsid w:val="00E91B0E"/>
    <w:rsid w:val="00EB0520"/>
    <w:rsid w:val="00EB1EDB"/>
    <w:rsid w:val="00EB3297"/>
    <w:rsid w:val="00EB3907"/>
    <w:rsid w:val="00EB6658"/>
    <w:rsid w:val="00EC098F"/>
    <w:rsid w:val="00EC14F3"/>
    <w:rsid w:val="00EC248E"/>
    <w:rsid w:val="00EE027C"/>
    <w:rsid w:val="00EE1449"/>
    <w:rsid w:val="00EE2AB2"/>
    <w:rsid w:val="00EE331C"/>
    <w:rsid w:val="00F072C8"/>
    <w:rsid w:val="00F11996"/>
    <w:rsid w:val="00F139BA"/>
    <w:rsid w:val="00F15280"/>
    <w:rsid w:val="00F2053A"/>
    <w:rsid w:val="00F32506"/>
    <w:rsid w:val="00F40CE5"/>
    <w:rsid w:val="00F41A25"/>
    <w:rsid w:val="00F46960"/>
    <w:rsid w:val="00F4716F"/>
    <w:rsid w:val="00F6176C"/>
    <w:rsid w:val="00F66094"/>
    <w:rsid w:val="00F66DD9"/>
    <w:rsid w:val="00F679BA"/>
    <w:rsid w:val="00F74229"/>
    <w:rsid w:val="00F765A1"/>
    <w:rsid w:val="00F81BAD"/>
    <w:rsid w:val="00F849A6"/>
    <w:rsid w:val="00F87758"/>
    <w:rsid w:val="00F90483"/>
    <w:rsid w:val="00F9386F"/>
    <w:rsid w:val="00F96056"/>
    <w:rsid w:val="00F9664D"/>
    <w:rsid w:val="00FA2C2E"/>
    <w:rsid w:val="00FA35C1"/>
    <w:rsid w:val="00FA54D0"/>
    <w:rsid w:val="00FA6661"/>
    <w:rsid w:val="00FB32D7"/>
    <w:rsid w:val="00FB4030"/>
    <w:rsid w:val="00FB6CD9"/>
    <w:rsid w:val="00FC5886"/>
    <w:rsid w:val="00FE1752"/>
    <w:rsid w:val="00FF0E35"/>
    <w:rsid w:val="00FF3B05"/>
    <w:rsid w:val="00FF3E68"/>
    <w:rsid w:val="00FF43C8"/>
    <w:rsid w:val="00FF6F21"/>
    <w:rsid w:val="00FF7129"/>
    <w:rsid w:val="00FF71E4"/>
    <w:rsid w:val="1CCA0F41"/>
    <w:rsid w:val="214CF266"/>
    <w:rsid w:val="3C678DC9"/>
    <w:rsid w:val="46972F1E"/>
    <w:rsid w:val="647E09CA"/>
    <w:rsid w:val="7C299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40706"/>
  <w15:docId w15:val="{DE7D7E2F-5441-4209-A602-54768B7D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8A4B76"/>
    <w:pPr>
      <w:keepNext/>
      <w:widowControl w:val="0"/>
      <w:tabs>
        <w:tab w:val="center" w:pos="4680"/>
      </w:tabs>
      <w:suppressAutoHyphens/>
      <w:jc w:val="center"/>
      <w:outlineLvl w:val="1"/>
    </w:pPr>
    <w:rPr>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5325"/>
    <w:pPr>
      <w:widowControl w:val="0"/>
      <w:tabs>
        <w:tab w:val="left" w:pos="-720"/>
      </w:tabs>
      <w:suppressAutoHyphens/>
      <w:spacing w:line="360" w:lineRule="auto"/>
      <w:ind w:left="720"/>
      <w:jc w:val="both"/>
    </w:pPr>
    <w:rPr>
      <w:snapToGrid w:val="0"/>
      <w:spacing w:val="-3"/>
      <w:szCs w:val="20"/>
    </w:rPr>
  </w:style>
  <w:style w:type="paragraph" w:customStyle="1" w:styleId="p2">
    <w:name w:val="p2"/>
    <w:basedOn w:val="Normal"/>
    <w:rsid w:val="008A4B76"/>
    <w:pPr>
      <w:widowControl w:val="0"/>
      <w:tabs>
        <w:tab w:val="left" w:pos="204"/>
      </w:tabs>
      <w:spacing w:line="240" w:lineRule="atLeast"/>
    </w:pPr>
    <w:rPr>
      <w:snapToGrid w:val="0"/>
      <w:szCs w:val="20"/>
    </w:rPr>
  </w:style>
  <w:style w:type="paragraph" w:styleId="BalloonText">
    <w:name w:val="Balloon Text"/>
    <w:basedOn w:val="Normal"/>
    <w:semiHidden/>
    <w:rsid w:val="002B2381"/>
    <w:rPr>
      <w:rFonts w:ascii="Tahoma" w:hAnsi="Tahoma" w:cs="Tahoma"/>
      <w:sz w:val="16"/>
      <w:szCs w:val="16"/>
    </w:rPr>
  </w:style>
  <w:style w:type="paragraph" w:styleId="ListParagraph">
    <w:name w:val="List Paragraph"/>
    <w:basedOn w:val="Normal"/>
    <w:uiPriority w:val="34"/>
    <w:qFormat/>
    <w:rsid w:val="00B243B1"/>
    <w:pPr>
      <w:numPr>
        <w:numId w:val="1"/>
      </w:numPr>
      <w:spacing w:after="200" w:line="276" w:lineRule="auto"/>
      <w:contextualSpacing/>
    </w:pPr>
    <w:rPr>
      <w:rFonts w:ascii="Tahoma" w:eastAsia="Calibri" w:hAnsi="Tahoma" w:cs="Tahoma"/>
      <w:sz w:val="22"/>
      <w:szCs w:val="22"/>
    </w:rPr>
  </w:style>
  <w:style w:type="paragraph" w:customStyle="1" w:styleId="msolistparagraph0">
    <w:name w:val="msolistparagraph"/>
    <w:basedOn w:val="Normal"/>
    <w:rsid w:val="00EE331C"/>
    <w:pPr>
      <w:spacing w:after="200" w:line="276" w:lineRule="auto"/>
      <w:ind w:left="720" w:hanging="360"/>
    </w:pPr>
    <w:rPr>
      <w:rFonts w:ascii="Tahoma" w:hAnsi="Tahoma" w:cs="Tahoma"/>
      <w:sz w:val="22"/>
      <w:szCs w:val="22"/>
    </w:rPr>
  </w:style>
  <w:style w:type="character" w:styleId="CommentReference">
    <w:name w:val="annotation reference"/>
    <w:rsid w:val="001F1F3A"/>
    <w:rPr>
      <w:sz w:val="16"/>
      <w:szCs w:val="16"/>
    </w:rPr>
  </w:style>
  <w:style w:type="paragraph" w:styleId="CommentText">
    <w:name w:val="annotation text"/>
    <w:basedOn w:val="Normal"/>
    <w:link w:val="CommentTextChar"/>
    <w:rsid w:val="001F1F3A"/>
    <w:rPr>
      <w:sz w:val="20"/>
      <w:szCs w:val="20"/>
    </w:rPr>
  </w:style>
  <w:style w:type="character" w:customStyle="1" w:styleId="CommentTextChar">
    <w:name w:val="Comment Text Char"/>
    <w:basedOn w:val="DefaultParagraphFont"/>
    <w:link w:val="CommentText"/>
    <w:rsid w:val="001F1F3A"/>
  </w:style>
  <w:style w:type="paragraph" w:styleId="CommentSubject">
    <w:name w:val="annotation subject"/>
    <w:basedOn w:val="CommentText"/>
    <w:next w:val="CommentText"/>
    <w:link w:val="CommentSubjectChar"/>
    <w:rsid w:val="001F1F3A"/>
    <w:rPr>
      <w:b/>
      <w:bCs/>
    </w:rPr>
  </w:style>
  <w:style w:type="character" w:customStyle="1" w:styleId="CommentSubjectChar">
    <w:name w:val="Comment Subject Char"/>
    <w:link w:val="CommentSubject"/>
    <w:rsid w:val="001F1F3A"/>
    <w:rPr>
      <w:b/>
      <w:bCs/>
    </w:rPr>
  </w:style>
  <w:style w:type="paragraph" w:styleId="Header">
    <w:name w:val="header"/>
    <w:basedOn w:val="Normal"/>
    <w:link w:val="HeaderChar"/>
    <w:rsid w:val="007C7F5F"/>
    <w:pPr>
      <w:tabs>
        <w:tab w:val="center" w:pos="4680"/>
        <w:tab w:val="right" w:pos="9360"/>
      </w:tabs>
    </w:pPr>
  </w:style>
  <w:style w:type="character" w:customStyle="1" w:styleId="HeaderChar">
    <w:name w:val="Header Char"/>
    <w:link w:val="Header"/>
    <w:rsid w:val="007C7F5F"/>
    <w:rPr>
      <w:sz w:val="24"/>
      <w:szCs w:val="24"/>
    </w:rPr>
  </w:style>
  <w:style w:type="paragraph" w:styleId="Footer">
    <w:name w:val="footer"/>
    <w:basedOn w:val="Normal"/>
    <w:link w:val="FooterChar"/>
    <w:uiPriority w:val="99"/>
    <w:rsid w:val="007C7F5F"/>
    <w:pPr>
      <w:tabs>
        <w:tab w:val="center" w:pos="4680"/>
        <w:tab w:val="right" w:pos="9360"/>
      </w:tabs>
    </w:pPr>
  </w:style>
  <w:style w:type="character" w:customStyle="1" w:styleId="FooterChar">
    <w:name w:val="Footer Char"/>
    <w:link w:val="Footer"/>
    <w:uiPriority w:val="99"/>
    <w:rsid w:val="007C7F5F"/>
    <w:rPr>
      <w:sz w:val="24"/>
      <w:szCs w:val="24"/>
    </w:rPr>
  </w:style>
  <w:style w:type="paragraph" w:styleId="Revision">
    <w:name w:val="Revision"/>
    <w:hidden/>
    <w:uiPriority w:val="99"/>
    <w:semiHidden/>
    <w:rsid w:val="00406074"/>
    <w:rPr>
      <w:sz w:val="24"/>
      <w:szCs w:val="24"/>
    </w:rPr>
  </w:style>
  <w:style w:type="paragraph" w:styleId="BodyText">
    <w:name w:val="Body Text"/>
    <w:basedOn w:val="Normal"/>
    <w:link w:val="BodyTextChar"/>
    <w:rsid w:val="00026727"/>
    <w:pPr>
      <w:spacing w:after="120"/>
    </w:pPr>
  </w:style>
  <w:style w:type="character" w:customStyle="1" w:styleId="BodyTextChar">
    <w:name w:val="Body Text Char"/>
    <w:link w:val="BodyText"/>
    <w:rsid w:val="00026727"/>
    <w:rPr>
      <w:sz w:val="24"/>
      <w:szCs w:val="24"/>
    </w:rPr>
  </w:style>
  <w:style w:type="paragraph" w:customStyle="1" w:styleId="TableParagraph">
    <w:name w:val="Table Paragraph"/>
    <w:basedOn w:val="Normal"/>
    <w:uiPriority w:val="1"/>
    <w:qFormat/>
    <w:rsid w:val="00026727"/>
    <w:pPr>
      <w:widowControl w:val="0"/>
    </w:pPr>
    <w:rPr>
      <w:rFonts w:ascii="Calibri" w:eastAsia="Calibri" w:hAnsi="Calibri"/>
      <w:sz w:val="22"/>
      <w:szCs w:val="22"/>
    </w:rPr>
  </w:style>
  <w:style w:type="paragraph" w:customStyle="1" w:styleId="l1">
    <w:name w:val="l1"/>
    <w:basedOn w:val="Normal"/>
    <w:rsid w:val="001A385C"/>
    <w:pPr>
      <w:ind w:left="360" w:hanging="315"/>
    </w:pPr>
  </w:style>
  <w:style w:type="paragraph" w:customStyle="1" w:styleId="l2">
    <w:name w:val="l2"/>
    <w:basedOn w:val="Normal"/>
    <w:rsid w:val="001A385C"/>
    <w:pPr>
      <w:ind w:left="690" w:hanging="360"/>
    </w:pPr>
  </w:style>
  <w:style w:type="paragraph" w:customStyle="1" w:styleId="l3">
    <w:name w:val="l3"/>
    <w:basedOn w:val="Normal"/>
    <w:rsid w:val="001A385C"/>
    <w:pPr>
      <w:ind w:left="1020" w:hanging="360"/>
    </w:pPr>
  </w:style>
  <w:style w:type="table" w:styleId="TableGrid">
    <w:name w:val="Table Grid"/>
    <w:basedOn w:val="TableNormal"/>
    <w:uiPriority w:val="59"/>
    <w:rsid w:val="0071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842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0">
    <w:name w:val="p0"/>
    <w:basedOn w:val="Normal"/>
    <w:qFormat/>
    <w:rsid w:val="002F324F"/>
    <w:pPr>
      <w:spacing w:before="100" w:beforeAutospacing="1" w:after="100" w:afterAutospacing="1"/>
    </w:pPr>
    <w:rPr>
      <w:lang w:eastAsia="ko-KR"/>
    </w:rPr>
  </w:style>
  <w:style w:type="paragraph" w:customStyle="1" w:styleId="list1">
    <w:name w:val="list1"/>
    <w:basedOn w:val="Normal"/>
    <w:qFormat/>
    <w:rsid w:val="002F324F"/>
    <w:pPr>
      <w:spacing w:after="120"/>
      <w:ind w:left="864" w:hanging="432"/>
      <w:jc w:val="both"/>
    </w:pPr>
    <w:rPr>
      <w:rFonts w:ascii="Arial" w:eastAsia="Arial" w:hAnsi="Arial" w:cs="Arial"/>
      <w:sz w:val="20"/>
      <w:szCs w:val="20"/>
    </w:rPr>
  </w:style>
  <w:style w:type="paragraph" w:customStyle="1" w:styleId="content2">
    <w:name w:val="content2"/>
    <w:basedOn w:val="Normal"/>
    <w:rsid w:val="002F324F"/>
    <w:pPr>
      <w:spacing w:before="100" w:beforeAutospacing="1" w:after="100" w:afterAutospacing="1"/>
    </w:pPr>
  </w:style>
  <w:style w:type="paragraph" w:customStyle="1" w:styleId="incr1">
    <w:name w:val="incr1"/>
    <w:basedOn w:val="Normal"/>
    <w:rsid w:val="002F324F"/>
    <w:pPr>
      <w:spacing w:before="100" w:beforeAutospacing="1" w:after="100" w:afterAutospacing="1"/>
    </w:pPr>
  </w:style>
  <w:style w:type="table" w:customStyle="1" w:styleId="TableGrid1">
    <w:name w:val="Table Grid1"/>
    <w:basedOn w:val="TableNormal"/>
    <w:next w:val="TableGrid"/>
    <w:rsid w:val="00C2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007A"/>
    <w:pPr>
      <w:spacing w:before="100" w:beforeAutospacing="1" w:after="100" w:afterAutospacing="1"/>
    </w:pPr>
  </w:style>
  <w:style w:type="character" w:customStyle="1" w:styleId="normaltextrun">
    <w:name w:val="normaltextrun"/>
    <w:basedOn w:val="DefaultParagraphFont"/>
    <w:rsid w:val="00E5007A"/>
  </w:style>
  <w:style w:type="character" w:customStyle="1" w:styleId="eop">
    <w:name w:val="eop"/>
    <w:basedOn w:val="DefaultParagraphFont"/>
    <w:rsid w:val="00E5007A"/>
  </w:style>
  <w:style w:type="character" w:customStyle="1" w:styleId="scxw257653768">
    <w:name w:val="scxw257653768"/>
    <w:basedOn w:val="DefaultParagraphFont"/>
    <w:rsid w:val="001C7DB7"/>
  </w:style>
  <w:style w:type="character" w:styleId="Strong">
    <w:name w:val="Strong"/>
    <w:basedOn w:val="DefaultParagraphFont"/>
    <w:uiPriority w:val="22"/>
    <w:qFormat/>
    <w:rsid w:val="001C7DB7"/>
    <w:rPr>
      <w:b/>
      <w:bCs/>
    </w:rPr>
  </w:style>
  <w:style w:type="character" w:styleId="Hyperlink">
    <w:name w:val="Hyperlink"/>
    <w:basedOn w:val="DefaultParagraphFont"/>
    <w:uiPriority w:val="99"/>
    <w:semiHidden/>
    <w:unhideWhenUsed/>
    <w:rsid w:val="009F3DF3"/>
    <w:rPr>
      <w:color w:val="0000FF"/>
      <w:u w:val="single"/>
    </w:rPr>
  </w:style>
  <w:style w:type="paragraph" w:customStyle="1" w:styleId="BodyTextJ">
    <w:name w:val="Body Text J"/>
    <w:basedOn w:val="Normal"/>
    <w:qFormat/>
    <w:rsid w:val="008C00B1"/>
    <w:pPr>
      <w:ind w:firstLine="720"/>
      <w:jc w:val="both"/>
    </w:pPr>
    <w:rPr>
      <w:rFonts w:eastAsiaTheme="minorHAnsi" w:cstheme="minorBidi"/>
    </w:rPr>
  </w:style>
  <w:style w:type="paragraph" w:styleId="BlockText">
    <w:name w:val="Block Text"/>
    <w:basedOn w:val="Normal"/>
    <w:semiHidden/>
    <w:unhideWhenUsed/>
    <w:qFormat/>
    <w:rsid w:val="0084440A"/>
    <w:pPr>
      <w:spacing w:after="240"/>
    </w:pPr>
    <w:rPr>
      <w:rFonts w:eastAsiaTheme="minorEastAsia" w:cstheme="min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6077">
      <w:bodyDiv w:val="1"/>
      <w:marLeft w:val="0"/>
      <w:marRight w:val="0"/>
      <w:marTop w:val="0"/>
      <w:marBottom w:val="0"/>
      <w:divBdr>
        <w:top w:val="none" w:sz="0" w:space="0" w:color="auto"/>
        <w:left w:val="none" w:sz="0" w:space="0" w:color="auto"/>
        <w:bottom w:val="none" w:sz="0" w:space="0" w:color="auto"/>
        <w:right w:val="none" w:sz="0" w:space="0" w:color="auto"/>
      </w:divBdr>
      <w:divsChild>
        <w:div w:id="971637325">
          <w:marLeft w:val="0"/>
          <w:marRight w:val="0"/>
          <w:marTop w:val="0"/>
          <w:marBottom w:val="0"/>
          <w:divBdr>
            <w:top w:val="none" w:sz="0" w:space="0" w:color="auto"/>
            <w:left w:val="none" w:sz="0" w:space="0" w:color="auto"/>
            <w:bottom w:val="none" w:sz="0" w:space="0" w:color="auto"/>
            <w:right w:val="none" w:sz="0" w:space="0" w:color="auto"/>
          </w:divBdr>
        </w:div>
        <w:div w:id="984285953">
          <w:marLeft w:val="0"/>
          <w:marRight w:val="0"/>
          <w:marTop w:val="0"/>
          <w:marBottom w:val="0"/>
          <w:divBdr>
            <w:top w:val="none" w:sz="0" w:space="0" w:color="auto"/>
            <w:left w:val="none" w:sz="0" w:space="0" w:color="auto"/>
            <w:bottom w:val="none" w:sz="0" w:space="0" w:color="auto"/>
            <w:right w:val="none" w:sz="0" w:space="0" w:color="auto"/>
          </w:divBdr>
        </w:div>
        <w:div w:id="1180462404">
          <w:marLeft w:val="0"/>
          <w:marRight w:val="0"/>
          <w:marTop w:val="0"/>
          <w:marBottom w:val="0"/>
          <w:divBdr>
            <w:top w:val="none" w:sz="0" w:space="0" w:color="auto"/>
            <w:left w:val="none" w:sz="0" w:space="0" w:color="auto"/>
            <w:bottom w:val="none" w:sz="0" w:space="0" w:color="auto"/>
            <w:right w:val="none" w:sz="0" w:space="0" w:color="auto"/>
          </w:divBdr>
        </w:div>
      </w:divsChild>
    </w:div>
    <w:div w:id="109904108">
      <w:bodyDiv w:val="1"/>
      <w:marLeft w:val="0"/>
      <w:marRight w:val="0"/>
      <w:marTop w:val="0"/>
      <w:marBottom w:val="0"/>
      <w:divBdr>
        <w:top w:val="none" w:sz="0" w:space="0" w:color="auto"/>
        <w:left w:val="none" w:sz="0" w:space="0" w:color="auto"/>
        <w:bottom w:val="none" w:sz="0" w:space="0" w:color="auto"/>
        <w:right w:val="none" w:sz="0" w:space="0" w:color="auto"/>
      </w:divBdr>
      <w:divsChild>
        <w:div w:id="1095521116">
          <w:marLeft w:val="0"/>
          <w:marRight w:val="0"/>
          <w:marTop w:val="0"/>
          <w:marBottom w:val="0"/>
          <w:divBdr>
            <w:top w:val="none" w:sz="0" w:space="0" w:color="auto"/>
            <w:left w:val="none" w:sz="0" w:space="0" w:color="auto"/>
            <w:bottom w:val="none" w:sz="0" w:space="0" w:color="auto"/>
            <w:right w:val="none" w:sz="0" w:space="0" w:color="auto"/>
          </w:divBdr>
          <w:divsChild>
            <w:div w:id="569540595">
              <w:marLeft w:val="0"/>
              <w:marRight w:val="0"/>
              <w:marTop w:val="0"/>
              <w:marBottom w:val="0"/>
              <w:divBdr>
                <w:top w:val="none" w:sz="0" w:space="0" w:color="auto"/>
                <w:left w:val="none" w:sz="0" w:space="0" w:color="auto"/>
                <w:bottom w:val="none" w:sz="0" w:space="0" w:color="auto"/>
                <w:right w:val="none" w:sz="0" w:space="0" w:color="auto"/>
              </w:divBdr>
            </w:div>
            <w:div w:id="1354039903">
              <w:marLeft w:val="0"/>
              <w:marRight w:val="0"/>
              <w:marTop w:val="0"/>
              <w:marBottom w:val="0"/>
              <w:divBdr>
                <w:top w:val="none" w:sz="0" w:space="0" w:color="auto"/>
                <w:left w:val="none" w:sz="0" w:space="0" w:color="auto"/>
                <w:bottom w:val="none" w:sz="0" w:space="0" w:color="auto"/>
                <w:right w:val="none" w:sz="0" w:space="0" w:color="auto"/>
              </w:divBdr>
            </w:div>
            <w:div w:id="1499613853">
              <w:marLeft w:val="0"/>
              <w:marRight w:val="0"/>
              <w:marTop w:val="0"/>
              <w:marBottom w:val="0"/>
              <w:divBdr>
                <w:top w:val="none" w:sz="0" w:space="0" w:color="auto"/>
                <w:left w:val="none" w:sz="0" w:space="0" w:color="auto"/>
                <w:bottom w:val="none" w:sz="0" w:space="0" w:color="auto"/>
                <w:right w:val="none" w:sz="0" w:space="0" w:color="auto"/>
              </w:divBdr>
            </w:div>
            <w:div w:id="1562903227">
              <w:marLeft w:val="0"/>
              <w:marRight w:val="0"/>
              <w:marTop w:val="0"/>
              <w:marBottom w:val="0"/>
              <w:divBdr>
                <w:top w:val="none" w:sz="0" w:space="0" w:color="auto"/>
                <w:left w:val="none" w:sz="0" w:space="0" w:color="auto"/>
                <w:bottom w:val="none" w:sz="0" w:space="0" w:color="auto"/>
                <w:right w:val="none" w:sz="0" w:space="0" w:color="auto"/>
              </w:divBdr>
            </w:div>
          </w:divsChild>
        </w:div>
        <w:div w:id="1287930847">
          <w:marLeft w:val="0"/>
          <w:marRight w:val="0"/>
          <w:marTop w:val="0"/>
          <w:marBottom w:val="0"/>
          <w:divBdr>
            <w:top w:val="none" w:sz="0" w:space="0" w:color="auto"/>
            <w:left w:val="none" w:sz="0" w:space="0" w:color="auto"/>
            <w:bottom w:val="none" w:sz="0" w:space="0" w:color="auto"/>
            <w:right w:val="none" w:sz="0" w:space="0" w:color="auto"/>
          </w:divBdr>
          <w:divsChild>
            <w:div w:id="1108045111">
              <w:marLeft w:val="0"/>
              <w:marRight w:val="0"/>
              <w:marTop w:val="0"/>
              <w:marBottom w:val="0"/>
              <w:divBdr>
                <w:top w:val="none" w:sz="0" w:space="0" w:color="auto"/>
                <w:left w:val="none" w:sz="0" w:space="0" w:color="auto"/>
                <w:bottom w:val="none" w:sz="0" w:space="0" w:color="auto"/>
                <w:right w:val="none" w:sz="0" w:space="0" w:color="auto"/>
              </w:divBdr>
            </w:div>
            <w:div w:id="1612783385">
              <w:marLeft w:val="0"/>
              <w:marRight w:val="0"/>
              <w:marTop w:val="0"/>
              <w:marBottom w:val="0"/>
              <w:divBdr>
                <w:top w:val="none" w:sz="0" w:space="0" w:color="auto"/>
                <w:left w:val="none" w:sz="0" w:space="0" w:color="auto"/>
                <w:bottom w:val="none" w:sz="0" w:space="0" w:color="auto"/>
                <w:right w:val="none" w:sz="0" w:space="0" w:color="auto"/>
              </w:divBdr>
            </w:div>
            <w:div w:id="1959799870">
              <w:marLeft w:val="0"/>
              <w:marRight w:val="0"/>
              <w:marTop w:val="0"/>
              <w:marBottom w:val="0"/>
              <w:divBdr>
                <w:top w:val="none" w:sz="0" w:space="0" w:color="auto"/>
                <w:left w:val="none" w:sz="0" w:space="0" w:color="auto"/>
                <w:bottom w:val="none" w:sz="0" w:space="0" w:color="auto"/>
                <w:right w:val="none" w:sz="0" w:space="0" w:color="auto"/>
              </w:divBdr>
            </w:div>
            <w:div w:id="1126117735">
              <w:marLeft w:val="0"/>
              <w:marRight w:val="0"/>
              <w:marTop w:val="0"/>
              <w:marBottom w:val="0"/>
              <w:divBdr>
                <w:top w:val="none" w:sz="0" w:space="0" w:color="auto"/>
                <w:left w:val="none" w:sz="0" w:space="0" w:color="auto"/>
                <w:bottom w:val="none" w:sz="0" w:space="0" w:color="auto"/>
                <w:right w:val="none" w:sz="0" w:space="0" w:color="auto"/>
              </w:divBdr>
            </w:div>
            <w:div w:id="1599017760">
              <w:marLeft w:val="0"/>
              <w:marRight w:val="0"/>
              <w:marTop w:val="0"/>
              <w:marBottom w:val="0"/>
              <w:divBdr>
                <w:top w:val="none" w:sz="0" w:space="0" w:color="auto"/>
                <w:left w:val="none" w:sz="0" w:space="0" w:color="auto"/>
                <w:bottom w:val="none" w:sz="0" w:space="0" w:color="auto"/>
                <w:right w:val="none" w:sz="0" w:space="0" w:color="auto"/>
              </w:divBdr>
            </w:div>
          </w:divsChild>
        </w:div>
        <w:div w:id="355691695">
          <w:marLeft w:val="0"/>
          <w:marRight w:val="0"/>
          <w:marTop w:val="0"/>
          <w:marBottom w:val="0"/>
          <w:divBdr>
            <w:top w:val="none" w:sz="0" w:space="0" w:color="auto"/>
            <w:left w:val="none" w:sz="0" w:space="0" w:color="auto"/>
            <w:bottom w:val="none" w:sz="0" w:space="0" w:color="auto"/>
            <w:right w:val="none" w:sz="0" w:space="0" w:color="auto"/>
          </w:divBdr>
          <w:divsChild>
            <w:div w:id="2131820975">
              <w:marLeft w:val="0"/>
              <w:marRight w:val="0"/>
              <w:marTop w:val="0"/>
              <w:marBottom w:val="0"/>
              <w:divBdr>
                <w:top w:val="none" w:sz="0" w:space="0" w:color="auto"/>
                <w:left w:val="none" w:sz="0" w:space="0" w:color="auto"/>
                <w:bottom w:val="none" w:sz="0" w:space="0" w:color="auto"/>
                <w:right w:val="none" w:sz="0" w:space="0" w:color="auto"/>
              </w:divBdr>
            </w:div>
            <w:div w:id="654258322">
              <w:marLeft w:val="0"/>
              <w:marRight w:val="0"/>
              <w:marTop w:val="0"/>
              <w:marBottom w:val="0"/>
              <w:divBdr>
                <w:top w:val="none" w:sz="0" w:space="0" w:color="auto"/>
                <w:left w:val="none" w:sz="0" w:space="0" w:color="auto"/>
                <w:bottom w:val="none" w:sz="0" w:space="0" w:color="auto"/>
                <w:right w:val="none" w:sz="0" w:space="0" w:color="auto"/>
              </w:divBdr>
            </w:div>
            <w:div w:id="1503352235">
              <w:marLeft w:val="0"/>
              <w:marRight w:val="0"/>
              <w:marTop w:val="0"/>
              <w:marBottom w:val="0"/>
              <w:divBdr>
                <w:top w:val="none" w:sz="0" w:space="0" w:color="auto"/>
                <w:left w:val="none" w:sz="0" w:space="0" w:color="auto"/>
                <w:bottom w:val="none" w:sz="0" w:space="0" w:color="auto"/>
                <w:right w:val="none" w:sz="0" w:space="0" w:color="auto"/>
              </w:divBdr>
            </w:div>
            <w:div w:id="1517575867">
              <w:marLeft w:val="0"/>
              <w:marRight w:val="0"/>
              <w:marTop w:val="0"/>
              <w:marBottom w:val="0"/>
              <w:divBdr>
                <w:top w:val="none" w:sz="0" w:space="0" w:color="auto"/>
                <w:left w:val="none" w:sz="0" w:space="0" w:color="auto"/>
                <w:bottom w:val="none" w:sz="0" w:space="0" w:color="auto"/>
                <w:right w:val="none" w:sz="0" w:space="0" w:color="auto"/>
              </w:divBdr>
            </w:div>
            <w:div w:id="667293588">
              <w:marLeft w:val="0"/>
              <w:marRight w:val="0"/>
              <w:marTop w:val="0"/>
              <w:marBottom w:val="0"/>
              <w:divBdr>
                <w:top w:val="none" w:sz="0" w:space="0" w:color="auto"/>
                <w:left w:val="none" w:sz="0" w:space="0" w:color="auto"/>
                <w:bottom w:val="none" w:sz="0" w:space="0" w:color="auto"/>
                <w:right w:val="none" w:sz="0" w:space="0" w:color="auto"/>
              </w:divBdr>
            </w:div>
          </w:divsChild>
        </w:div>
        <w:div w:id="1851531168">
          <w:marLeft w:val="0"/>
          <w:marRight w:val="0"/>
          <w:marTop w:val="0"/>
          <w:marBottom w:val="0"/>
          <w:divBdr>
            <w:top w:val="none" w:sz="0" w:space="0" w:color="auto"/>
            <w:left w:val="none" w:sz="0" w:space="0" w:color="auto"/>
            <w:bottom w:val="none" w:sz="0" w:space="0" w:color="auto"/>
            <w:right w:val="none" w:sz="0" w:space="0" w:color="auto"/>
          </w:divBdr>
          <w:divsChild>
            <w:div w:id="1065026228">
              <w:marLeft w:val="0"/>
              <w:marRight w:val="0"/>
              <w:marTop w:val="0"/>
              <w:marBottom w:val="0"/>
              <w:divBdr>
                <w:top w:val="none" w:sz="0" w:space="0" w:color="auto"/>
                <w:left w:val="none" w:sz="0" w:space="0" w:color="auto"/>
                <w:bottom w:val="none" w:sz="0" w:space="0" w:color="auto"/>
                <w:right w:val="none" w:sz="0" w:space="0" w:color="auto"/>
              </w:divBdr>
            </w:div>
            <w:div w:id="434398128">
              <w:marLeft w:val="0"/>
              <w:marRight w:val="0"/>
              <w:marTop w:val="0"/>
              <w:marBottom w:val="0"/>
              <w:divBdr>
                <w:top w:val="none" w:sz="0" w:space="0" w:color="auto"/>
                <w:left w:val="none" w:sz="0" w:space="0" w:color="auto"/>
                <w:bottom w:val="none" w:sz="0" w:space="0" w:color="auto"/>
                <w:right w:val="none" w:sz="0" w:space="0" w:color="auto"/>
              </w:divBdr>
            </w:div>
            <w:div w:id="703405218">
              <w:marLeft w:val="0"/>
              <w:marRight w:val="0"/>
              <w:marTop w:val="0"/>
              <w:marBottom w:val="0"/>
              <w:divBdr>
                <w:top w:val="none" w:sz="0" w:space="0" w:color="auto"/>
                <w:left w:val="none" w:sz="0" w:space="0" w:color="auto"/>
                <w:bottom w:val="none" w:sz="0" w:space="0" w:color="auto"/>
                <w:right w:val="none" w:sz="0" w:space="0" w:color="auto"/>
              </w:divBdr>
            </w:div>
            <w:div w:id="986596133">
              <w:marLeft w:val="0"/>
              <w:marRight w:val="0"/>
              <w:marTop w:val="0"/>
              <w:marBottom w:val="0"/>
              <w:divBdr>
                <w:top w:val="none" w:sz="0" w:space="0" w:color="auto"/>
                <w:left w:val="none" w:sz="0" w:space="0" w:color="auto"/>
                <w:bottom w:val="none" w:sz="0" w:space="0" w:color="auto"/>
                <w:right w:val="none" w:sz="0" w:space="0" w:color="auto"/>
              </w:divBdr>
            </w:div>
            <w:div w:id="542248627">
              <w:marLeft w:val="0"/>
              <w:marRight w:val="0"/>
              <w:marTop w:val="0"/>
              <w:marBottom w:val="0"/>
              <w:divBdr>
                <w:top w:val="none" w:sz="0" w:space="0" w:color="auto"/>
                <w:left w:val="none" w:sz="0" w:space="0" w:color="auto"/>
                <w:bottom w:val="none" w:sz="0" w:space="0" w:color="auto"/>
                <w:right w:val="none" w:sz="0" w:space="0" w:color="auto"/>
              </w:divBdr>
            </w:div>
          </w:divsChild>
        </w:div>
        <w:div w:id="1255898127">
          <w:marLeft w:val="0"/>
          <w:marRight w:val="0"/>
          <w:marTop w:val="0"/>
          <w:marBottom w:val="0"/>
          <w:divBdr>
            <w:top w:val="none" w:sz="0" w:space="0" w:color="auto"/>
            <w:left w:val="none" w:sz="0" w:space="0" w:color="auto"/>
            <w:bottom w:val="none" w:sz="0" w:space="0" w:color="auto"/>
            <w:right w:val="none" w:sz="0" w:space="0" w:color="auto"/>
          </w:divBdr>
          <w:divsChild>
            <w:div w:id="10430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1779">
      <w:bodyDiv w:val="1"/>
      <w:marLeft w:val="0"/>
      <w:marRight w:val="0"/>
      <w:marTop w:val="0"/>
      <w:marBottom w:val="0"/>
      <w:divBdr>
        <w:top w:val="none" w:sz="0" w:space="0" w:color="auto"/>
        <w:left w:val="none" w:sz="0" w:space="0" w:color="auto"/>
        <w:bottom w:val="none" w:sz="0" w:space="0" w:color="auto"/>
        <w:right w:val="none" w:sz="0" w:space="0" w:color="auto"/>
      </w:divBdr>
    </w:div>
    <w:div w:id="561261115">
      <w:bodyDiv w:val="1"/>
      <w:marLeft w:val="0"/>
      <w:marRight w:val="0"/>
      <w:marTop w:val="0"/>
      <w:marBottom w:val="0"/>
      <w:divBdr>
        <w:top w:val="none" w:sz="0" w:space="0" w:color="auto"/>
        <w:left w:val="none" w:sz="0" w:space="0" w:color="auto"/>
        <w:bottom w:val="none" w:sz="0" w:space="0" w:color="auto"/>
        <w:right w:val="none" w:sz="0" w:space="0" w:color="auto"/>
      </w:divBdr>
    </w:div>
    <w:div w:id="1023095208">
      <w:bodyDiv w:val="1"/>
      <w:marLeft w:val="0"/>
      <w:marRight w:val="0"/>
      <w:marTop w:val="0"/>
      <w:marBottom w:val="0"/>
      <w:divBdr>
        <w:top w:val="none" w:sz="0" w:space="0" w:color="auto"/>
        <w:left w:val="none" w:sz="0" w:space="0" w:color="auto"/>
        <w:bottom w:val="none" w:sz="0" w:space="0" w:color="auto"/>
        <w:right w:val="none" w:sz="0" w:space="0" w:color="auto"/>
      </w:divBdr>
    </w:div>
    <w:div w:id="1026442351">
      <w:bodyDiv w:val="1"/>
      <w:marLeft w:val="0"/>
      <w:marRight w:val="0"/>
      <w:marTop w:val="0"/>
      <w:marBottom w:val="0"/>
      <w:divBdr>
        <w:top w:val="none" w:sz="0" w:space="0" w:color="auto"/>
        <w:left w:val="none" w:sz="0" w:space="0" w:color="auto"/>
        <w:bottom w:val="none" w:sz="0" w:space="0" w:color="auto"/>
        <w:right w:val="none" w:sz="0" w:space="0" w:color="auto"/>
      </w:divBdr>
      <w:divsChild>
        <w:div w:id="35592268">
          <w:marLeft w:val="0"/>
          <w:marRight w:val="0"/>
          <w:marTop w:val="0"/>
          <w:marBottom w:val="0"/>
          <w:divBdr>
            <w:top w:val="none" w:sz="0" w:space="0" w:color="auto"/>
            <w:left w:val="none" w:sz="0" w:space="0" w:color="auto"/>
            <w:bottom w:val="none" w:sz="0" w:space="0" w:color="auto"/>
            <w:right w:val="none" w:sz="0" w:space="0" w:color="auto"/>
          </w:divBdr>
        </w:div>
        <w:div w:id="722100437">
          <w:marLeft w:val="0"/>
          <w:marRight w:val="0"/>
          <w:marTop w:val="0"/>
          <w:marBottom w:val="0"/>
          <w:divBdr>
            <w:top w:val="none" w:sz="0" w:space="0" w:color="auto"/>
            <w:left w:val="none" w:sz="0" w:space="0" w:color="auto"/>
            <w:bottom w:val="none" w:sz="0" w:space="0" w:color="auto"/>
            <w:right w:val="none" w:sz="0" w:space="0" w:color="auto"/>
          </w:divBdr>
        </w:div>
        <w:div w:id="2057854534">
          <w:marLeft w:val="0"/>
          <w:marRight w:val="0"/>
          <w:marTop w:val="0"/>
          <w:marBottom w:val="0"/>
          <w:divBdr>
            <w:top w:val="none" w:sz="0" w:space="0" w:color="auto"/>
            <w:left w:val="none" w:sz="0" w:space="0" w:color="auto"/>
            <w:bottom w:val="none" w:sz="0" w:space="0" w:color="auto"/>
            <w:right w:val="none" w:sz="0" w:space="0" w:color="auto"/>
          </w:divBdr>
        </w:div>
      </w:divsChild>
    </w:div>
    <w:div w:id="1235357771">
      <w:bodyDiv w:val="1"/>
      <w:marLeft w:val="0"/>
      <w:marRight w:val="0"/>
      <w:marTop w:val="0"/>
      <w:marBottom w:val="0"/>
      <w:divBdr>
        <w:top w:val="none" w:sz="0" w:space="0" w:color="auto"/>
        <w:left w:val="none" w:sz="0" w:space="0" w:color="auto"/>
        <w:bottom w:val="none" w:sz="0" w:space="0" w:color="auto"/>
        <w:right w:val="none" w:sz="0" w:space="0" w:color="auto"/>
      </w:divBdr>
    </w:div>
    <w:div w:id="1345323632">
      <w:bodyDiv w:val="1"/>
      <w:marLeft w:val="0"/>
      <w:marRight w:val="0"/>
      <w:marTop w:val="0"/>
      <w:marBottom w:val="0"/>
      <w:divBdr>
        <w:top w:val="none" w:sz="0" w:space="0" w:color="auto"/>
        <w:left w:val="none" w:sz="0" w:space="0" w:color="auto"/>
        <w:bottom w:val="none" w:sz="0" w:space="0" w:color="auto"/>
        <w:right w:val="none" w:sz="0" w:space="0" w:color="auto"/>
      </w:divBdr>
    </w:div>
    <w:div w:id="1788691725">
      <w:bodyDiv w:val="1"/>
      <w:marLeft w:val="0"/>
      <w:marRight w:val="0"/>
      <w:marTop w:val="0"/>
      <w:marBottom w:val="0"/>
      <w:divBdr>
        <w:top w:val="none" w:sz="0" w:space="0" w:color="auto"/>
        <w:left w:val="none" w:sz="0" w:space="0" w:color="auto"/>
        <w:bottom w:val="none" w:sz="0" w:space="0" w:color="auto"/>
        <w:right w:val="none" w:sz="0" w:space="0" w:color="auto"/>
      </w:divBdr>
      <w:divsChild>
        <w:div w:id="889457572">
          <w:marLeft w:val="0"/>
          <w:marRight w:val="0"/>
          <w:marTop w:val="0"/>
          <w:marBottom w:val="0"/>
          <w:divBdr>
            <w:top w:val="none" w:sz="0" w:space="0" w:color="auto"/>
            <w:left w:val="none" w:sz="0" w:space="0" w:color="auto"/>
            <w:bottom w:val="none" w:sz="0" w:space="0" w:color="auto"/>
            <w:right w:val="none" w:sz="0" w:space="0" w:color="auto"/>
          </w:divBdr>
          <w:divsChild>
            <w:div w:id="152067775">
              <w:marLeft w:val="0"/>
              <w:marRight w:val="0"/>
              <w:marTop w:val="0"/>
              <w:marBottom w:val="0"/>
              <w:divBdr>
                <w:top w:val="none" w:sz="0" w:space="0" w:color="auto"/>
                <w:left w:val="none" w:sz="0" w:space="0" w:color="auto"/>
                <w:bottom w:val="none" w:sz="0" w:space="0" w:color="auto"/>
                <w:right w:val="none" w:sz="0" w:space="0" w:color="auto"/>
              </w:divBdr>
            </w:div>
            <w:div w:id="1568802501">
              <w:marLeft w:val="0"/>
              <w:marRight w:val="0"/>
              <w:marTop w:val="0"/>
              <w:marBottom w:val="0"/>
              <w:divBdr>
                <w:top w:val="none" w:sz="0" w:space="0" w:color="auto"/>
                <w:left w:val="none" w:sz="0" w:space="0" w:color="auto"/>
                <w:bottom w:val="none" w:sz="0" w:space="0" w:color="auto"/>
                <w:right w:val="none" w:sz="0" w:space="0" w:color="auto"/>
              </w:divBdr>
            </w:div>
          </w:divsChild>
        </w:div>
        <w:div w:id="505898888">
          <w:marLeft w:val="0"/>
          <w:marRight w:val="0"/>
          <w:marTop w:val="0"/>
          <w:marBottom w:val="0"/>
          <w:divBdr>
            <w:top w:val="none" w:sz="0" w:space="0" w:color="auto"/>
            <w:left w:val="none" w:sz="0" w:space="0" w:color="auto"/>
            <w:bottom w:val="none" w:sz="0" w:space="0" w:color="auto"/>
            <w:right w:val="none" w:sz="0" w:space="0" w:color="auto"/>
          </w:divBdr>
          <w:divsChild>
            <w:div w:id="469635080">
              <w:marLeft w:val="0"/>
              <w:marRight w:val="0"/>
              <w:marTop w:val="0"/>
              <w:marBottom w:val="0"/>
              <w:divBdr>
                <w:top w:val="none" w:sz="0" w:space="0" w:color="auto"/>
                <w:left w:val="none" w:sz="0" w:space="0" w:color="auto"/>
                <w:bottom w:val="none" w:sz="0" w:space="0" w:color="auto"/>
                <w:right w:val="none" w:sz="0" w:space="0" w:color="auto"/>
              </w:divBdr>
            </w:div>
          </w:divsChild>
        </w:div>
        <w:div w:id="775952451">
          <w:marLeft w:val="0"/>
          <w:marRight w:val="0"/>
          <w:marTop w:val="0"/>
          <w:marBottom w:val="0"/>
          <w:divBdr>
            <w:top w:val="none" w:sz="0" w:space="0" w:color="auto"/>
            <w:left w:val="none" w:sz="0" w:space="0" w:color="auto"/>
            <w:bottom w:val="none" w:sz="0" w:space="0" w:color="auto"/>
            <w:right w:val="none" w:sz="0" w:space="0" w:color="auto"/>
          </w:divBdr>
          <w:divsChild>
            <w:div w:id="1683630177">
              <w:marLeft w:val="0"/>
              <w:marRight w:val="0"/>
              <w:marTop w:val="0"/>
              <w:marBottom w:val="0"/>
              <w:divBdr>
                <w:top w:val="none" w:sz="0" w:space="0" w:color="auto"/>
                <w:left w:val="none" w:sz="0" w:space="0" w:color="auto"/>
                <w:bottom w:val="none" w:sz="0" w:space="0" w:color="auto"/>
                <w:right w:val="none" w:sz="0" w:space="0" w:color="auto"/>
              </w:divBdr>
            </w:div>
          </w:divsChild>
        </w:div>
        <w:div w:id="1610435316">
          <w:marLeft w:val="0"/>
          <w:marRight w:val="0"/>
          <w:marTop w:val="0"/>
          <w:marBottom w:val="0"/>
          <w:divBdr>
            <w:top w:val="none" w:sz="0" w:space="0" w:color="auto"/>
            <w:left w:val="none" w:sz="0" w:space="0" w:color="auto"/>
            <w:bottom w:val="none" w:sz="0" w:space="0" w:color="auto"/>
            <w:right w:val="none" w:sz="0" w:space="0" w:color="auto"/>
          </w:divBdr>
          <w:divsChild>
            <w:div w:id="1409352783">
              <w:marLeft w:val="0"/>
              <w:marRight w:val="0"/>
              <w:marTop w:val="0"/>
              <w:marBottom w:val="0"/>
              <w:divBdr>
                <w:top w:val="none" w:sz="0" w:space="0" w:color="auto"/>
                <w:left w:val="none" w:sz="0" w:space="0" w:color="auto"/>
                <w:bottom w:val="none" w:sz="0" w:space="0" w:color="auto"/>
                <w:right w:val="none" w:sz="0" w:space="0" w:color="auto"/>
              </w:divBdr>
            </w:div>
          </w:divsChild>
        </w:div>
        <w:div w:id="1239751911">
          <w:marLeft w:val="0"/>
          <w:marRight w:val="0"/>
          <w:marTop w:val="0"/>
          <w:marBottom w:val="0"/>
          <w:divBdr>
            <w:top w:val="none" w:sz="0" w:space="0" w:color="auto"/>
            <w:left w:val="none" w:sz="0" w:space="0" w:color="auto"/>
            <w:bottom w:val="none" w:sz="0" w:space="0" w:color="auto"/>
            <w:right w:val="none" w:sz="0" w:space="0" w:color="auto"/>
          </w:divBdr>
          <w:divsChild>
            <w:div w:id="31461656">
              <w:marLeft w:val="0"/>
              <w:marRight w:val="0"/>
              <w:marTop w:val="0"/>
              <w:marBottom w:val="0"/>
              <w:divBdr>
                <w:top w:val="none" w:sz="0" w:space="0" w:color="auto"/>
                <w:left w:val="none" w:sz="0" w:space="0" w:color="auto"/>
                <w:bottom w:val="none" w:sz="0" w:space="0" w:color="auto"/>
                <w:right w:val="none" w:sz="0" w:space="0" w:color="auto"/>
              </w:divBdr>
            </w:div>
          </w:divsChild>
        </w:div>
        <w:div w:id="48068994">
          <w:marLeft w:val="0"/>
          <w:marRight w:val="0"/>
          <w:marTop w:val="0"/>
          <w:marBottom w:val="0"/>
          <w:divBdr>
            <w:top w:val="none" w:sz="0" w:space="0" w:color="auto"/>
            <w:left w:val="none" w:sz="0" w:space="0" w:color="auto"/>
            <w:bottom w:val="none" w:sz="0" w:space="0" w:color="auto"/>
            <w:right w:val="none" w:sz="0" w:space="0" w:color="auto"/>
          </w:divBdr>
          <w:divsChild>
            <w:div w:id="1640497876">
              <w:marLeft w:val="0"/>
              <w:marRight w:val="0"/>
              <w:marTop w:val="0"/>
              <w:marBottom w:val="0"/>
              <w:divBdr>
                <w:top w:val="none" w:sz="0" w:space="0" w:color="auto"/>
                <w:left w:val="none" w:sz="0" w:space="0" w:color="auto"/>
                <w:bottom w:val="none" w:sz="0" w:space="0" w:color="auto"/>
                <w:right w:val="none" w:sz="0" w:space="0" w:color="auto"/>
              </w:divBdr>
            </w:div>
          </w:divsChild>
        </w:div>
        <w:div w:id="1723209711">
          <w:marLeft w:val="0"/>
          <w:marRight w:val="0"/>
          <w:marTop w:val="0"/>
          <w:marBottom w:val="0"/>
          <w:divBdr>
            <w:top w:val="none" w:sz="0" w:space="0" w:color="auto"/>
            <w:left w:val="none" w:sz="0" w:space="0" w:color="auto"/>
            <w:bottom w:val="none" w:sz="0" w:space="0" w:color="auto"/>
            <w:right w:val="none" w:sz="0" w:space="0" w:color="auto"/>
          </w:divBdr>
          <w:divsChild>
            <w:div w:id="267934565">
              <w:marLeft w:val="0"/>
              <w:marRight w:val="0"/>
              <w:marTop w:val="0"/>
              <w:marBottom w:val="0"/>
              <w:divBdr>
                <w:top w:val="none" w:sz="0" w:space="0" w:color="auto"/>
                <w:left w:val="none" w:sz="0" w:space="0" w:color="auto"/>
                <w:bottom w:val="none" w:sz="0" w:space="0" w:color="auto"/>
                <w:right w:val="none" w:sz="0" w:space="0" w:color="auto"/>
              </w:divBdr>
            </w:div>
          </w:divsChild>
        </w:div>
        <w:div w:id="1922517316">
          <w:marLeft w:val="0"/>
          <w:marRight w:val="0"/>
          <w:marTop w:val="0"/>
          <w:marBottom w:val="0"/>
          <w:divBdr>
            <w:top w:val="none" w:sz="0" w:space="0" w:color="auto"/>
            <w:left w:val="none" w:sz="0" w:space="0" w:color="auto"/>
            <w:bottom w:val="none" w:sz="0" w:space="0" w:color="auto"/>
            <w:right w:val="none" w:sz="0" w:space="0" w:color="auto"/>
          </w:divBdr>
          <w:divsChild>
            <w:div w:id="1180657670">
              <w:marLeft w:val="0"/>
              <w:marRight w:val="0"/>
              <w:marTop w:val="0"/>
              <w:marBottom w:val="0"/>
              <w:divBdr>
                <w:top w:val="none" w:sz="0" w:space="0" w:color="auto"/>
                <w:left w:val="none" w:sz="0" w:space="0" w:color="auto"/>
                <w:bottom w:val="none" w:sz="0" w:space="0" w:color="auto"/>
                <w:right w:val="none" w:sz="0" w:space="0" w:color="auto"/>
              </w:divBdr>
            </w:div>
            <w:div w:id="1287007278">
              <w:marLeft w:val="0"/>
              <w:marRight w:val="0"/>
              <w:marTop w:val="0"/>
              <w:marBottom w:val="0"/>
              <w:divBdr>
                <w:top w:val="none" w:sz="0" w:space="0" w:color="auto"/>
                <w:left w:val="none" w:sz="0" w:space="0" w:color="auto"/>
                <w:bottom w:val="none" w:sz="0" w:space="0" w:color="auto"/>
                <w:right w:val="none" w:sz="0" w:space="0" w:color="auto"/>
              </w:divBdr>
            </w:div>
          </w:divsChild>
        </w:div>
        <w:div w:id="1565409868">
          <w:marLeft w:val="0"/>
          <w:marRight w:val="0"/>
          <w:marTop w:val="0"/>
          <w:marBottom w:val="0"/>
          <w:divBdr>
            <w:top w:val="none" w:sz="0" w:space="0" w:color="auto"/>
            <w:left w:val="none" w:sz="0" w:space="0" w:color="auto"/>
            <w:bottom w:val="none" w:sz="0" w:space="0" w:color="auto"/>
            <w:right w:val="none" w:sz="0" w:space="0" w:color="auto"/>
          </w:divBdr>
          <w:divsChild>
            <w:div w:id="1698459525">
              <w:marLeft w:val="0"/>
              <w:marRight w:val="0"/>
              <w:marTop w:val="0"/>
              <w:marBottom w:val="0"/>
              <w:divBdr>
                <w:top w:val="none" w:sz="0" w:space="0" w:color="auto"/>
                <w:left w:val="none" w:sz="0" w:space="0" w:color="auto"/>
                <w:bottom w:val="none" w:sz="0" w:space="0" w:color="auto"/>
                <w:right w:val="none" w:sz="0" w:space="0" w:color="auto"/>
              </w:divBdr>
            </w:div>
          </w:divsChild>
        </w:div>
        <w:div w:id="2060473394">
          <w:marLeft w:val="0"/>
          <w:marRight w:val="0"/>
          <w:marTop w:val="0"/>
          <w:marBottom w:val="0"/>
          <w:divBdr>
            <w:top w:val="none" w:sz="0" w:space="0" w:color="auto"/>
            <w:left w:val="none" w:sz="0" w:space="0" w:color="auto"/>
            <w:bottom w:val="none" w:sz="0" w:space="0" w:color="auto"/>
            <w:right w:val="none" w:sz="0" w:space="0" w:color="auto"/>
          </w:divBdr>
          <w:divsChild>
            <w:div w:id="1740326293">
              <w:marLeft w:val="0"/>
              <w:marRight w:val="0"/>
              <w:marTop w:val="0"/>
              <w:marBottom w:val="0"/>
              <w:divBdr>
                <w:top w:val="none" w:sz="0" w:space="0" w:color="auto"/>
                <w:left w:val="none" w:sz="0" w:space="0" w:color="auto"/>
                <w:bottom w:val="none" w:sz="0" w:space="0" w:color="auto"/>
                <w:right w:val="none" w:sz="0" w:space="0" w:color="auto"/>
              </w:divBdr>
            </w:div>
          </w:divsChild>
        </w:div>
        <w:div w:id="477303886">
          <w:marLeft w:val="0"/>
          <w:marRight w:val="0"/>
          <w:marTop w:val="0"/>
          <w:marBottom w:val="0"/>
          <w:divBdr>
            <w:top w:val="none" w:sz="0" w:space="0" w:color="auto"/>
            <w:left w:val="none" w:sz="0" w:space="0" w:color="auto"/>
            <w:bottom w:val="none" w:sz="0" w:space="0" w:color="auto"/>
            <w:right w:val="none" w:sz="0" w:space="0" w:color="auto"/>
          </w:divBdr>
          <w:divsChild>
            <w:div w:id="859977355">
              <w:marLeft w:val="0"/>
              <w:marRight w:val="0"/>
              <w:marTop w:val="0"/>
              <w:marBottom w:val="0"/>
              <w:divBdr>
                <w:top w:val="none" w:sz="0" w:space="0" w:color="auto"/>
                <w:left w:val="none" w:sz="0" w:space="0" w:color="auto"/>
                <w:bottom w:val="none" w:sz="0" w:space="0" w:color="auto"/>
                <w:right w:val="none" w:sz="0" w:space="0" w:color="auto"/>
              </w:divBdr>
            </w:div>
          </w:divsChild>
        </w:div>
        <w:div w:id="1193569529">
          <w:marLeft w:val="0"/>
          <w:marRight w:val="0"/>
          <w:marTop w:val="0"/>
          <w:marBottom w:val="0"/>
          <w:divBdr>
            <w:top w:val="none" w:sz="0" w:space="0" w:color="auto"/>
            <w:left w:val="none" w:sz="0" w:space="0" w:color="auto"/>
            <w:bottom w:val="none" w:sz="0" w:space="0" w:color="auto"/>
            <w:right w:val="none" w:sz="0" w:space="0" w:color="auto"/>
          </w:divBdr>
          <w:divsChild>
            <w:div w:id="35812932">
              <w:marLeft w:val="0"/>
              <w:marRight w:val="0"/>
              <w:marTop w:val="0"/>
              <w:marBottom w:val="0"/>
              <w:divBdr>
                <w:top w:val="none" w:sz="0" w:space="0" w:color="auto"/>
                <w:left w:val="none" w:sz="0" w:space="0" w:color="auto"/>
                <w:bottom w:val="none" w:sz="0" w:space="0" w:color="auto"/>
                <w:right w:val="none" w:sz="0" w:space="0" w:color="auto"/>
              </w:divBdr>
            </w:div>
          </w:divsChild>
        </w:div>
        <w:div w:id="1982492590">
          <w:marLeft w:val="0"/>
          <w:marRight w:val="0"/>
          <w:marTop w:val="0"/>
          <w:marBottom w:val="0"/>
          <w:divBdr>
            <w:top w:val="none" w:sz="0" w:space="0" w:color="auto"/>
            <w:left w:val="none" w:sz="0" w:space="0" w:color="auto"/>
            <w:bottom w:val="none" w:sz="0" w:space="0" w:color="auto"/>
            <w:right w:val="none" w:sz="0" w:space="0" w:color="auto"/>
          </w:divBdr>
          <w:divsChild>
            <w:div w:id="995689652">
              <w:marLeft w:val="0"/>
              <w:marRight w:val="0"/>
              <w:marTop w:val="0"/>
              <w:marBottom w:val="0"/>
              <w:divBdr>
                <w:top w:val="none" w:sz="0" w:space="0" w:color="auto"/>
                <w:left w:val="none" w:sz="0" w:space="0" w:color="auto"/>
                <w:bottom w:val="none" w:sz="0" w:space="0" w:color="auto"/>
                <w:right w:val="none" w:sz="0" w:space="0" w:color="auto"/>
              </w:divBdr>
            </w:div>
          </w:divsChild>
        </w:div>
        <w:div w:id="1640764860">
          <w:marLeft w:val="0"/>
          <w:marRight w:val="0"/>
          <w:marTop w:val="0"/>
          <w:marBottom w:val="0"/>
          <w:divBdr>
            <w:top w:val="none" w:sz="0" w:space="0" w:color="auto"/>
            <w:left w:val="none" w:sz="0" w:space="0" w:color="auto"/>
            <w:bottom w:val="none" w:sz="0" w:space="0" w:color="auto"/>
            <w:right w:val="none" w:sz="0" w:space="0" w:color="auto"/>
          </w:divBdr>
          <w:divsChild>
            <w:div w:id="161892947">
              <w:marLeft w:val="0"/>
              <w:marRight w:val="0"/>
              <w:marTop w:val="0"/>
              <w:marBottom w:val="0"/>
              <w:divBdr>
                <w:top w:val="none" w:sz="0" w:space="0" w:color="auto"/>
                <w:left w:val="none" w:sz="0" w:space="0" w:color="auto"/>
                <w:bottom w:val="none" w:sz="0" w:space="0" w:color="auto"/>
                <w:right w:val="none" w:sz="0" w:space="0" w:color="auto"/>
              </w:divBdr>
            </w:div>
          </w:divsChild>
        </w:div>
        <w:div w:id="1440223498">
          <w:marLeft w:val="0"/>
          <w:marRight w:val="0"/>
          <w:marTop w:val="0"/>
          <w:marBottom w:val="0"/>
          <w:divBdr>
            <w:top w:val="none" w:sz="0" w:space="0" w:color="auto"/>
            <w:left w:val="none" w:sz="0" w:space="0" w:color="auto"/>
            <w:bottom w:val="none" w:sz="0" w:space="0" w:color="auto"/>
            <w:right w:val="none" w:sz="0" w:space="0" w:color="auto"/>
          </w:divBdr>
          <w:divsChild>
            <w:div w:id="1707952035">
              <w:marLeft w:val="0"/>
              <w:marRight w:val="0"/>
              <w:marTop w:val="0"/>
              <w:marBottom w:val="0"/>
              <w:divBdr>
                <w:top w:val="none" w:sz="0" w:space="0" w:color="auto"/>
                <w:left w:val="none" w:sz="0" w:space="0" w:color="auto"/>
                <w:bottom w:val="none" w:sz="0" w:space="0" w:color="auto"/>
                <w:right w:val="none" w:sz="0" w:space="0" w:color="auto"/>
              </w:divBdr>
            </w:div>
          </w:divsChild>
        </w:div>
        <w:div w:id="1550069381">
          <w:marLeft w:val="0"/>
          <w:marRight w:val="0"/>
          <w:marTop w:val="0"/>
          <w:marBottom w:val="0"/>
          <w:divBdr>
            <w:top w:val="none" w:sz="0" w:space="0" w:color="auto"/>
            <w:left w:val="none" w:sz="0" w:space="0" w:color="auto"/>
            <w:bottom w:val="none" w:sz="0" w:space="0" w:color="auto"/>
            <w:right w:val="none" w:sz="0" w:space="0" w:color="auto"/>
          </w:divBdr>
          <w:divsChild>
            <w:div w:id="1124156126">
              <w:marLeft w:val="0"/>
              <w:marRight w:val="0"/>
              <w:marTop w:val="0"/>
              <w:marBottom w:val="0"/>
              <w:divBdr>
                <w:top w:val="none" w:sz="0" w:space="0" w:color="auto"/>
                <w:left w:val="none" w:sz="0" w:space="0" w:color="auto"/>
                <w:bottom w:val="none" w:sz="0" w:space="0" w:color="auto"/>
                <w:right w:val="none" w:sz="0" w:space="0" w:color="auto"/>
              </w:divBdr>
            </w:div>
          </w:divsChild>
        </w:div>
        <w:div w:id="1825197406">
          <w:marLeft w:val="0"/>
          <w:marRight w:val="0"/>
          <w:marTop w:val="0"/>
          <w:marBottom w:val="0"/>
          <w:divBdr>
            <w:top w:val="none" w:sz="0" w:space="0" w:color="auto"/>
            <w:left w:val="none" w:sz="0" w:space="0" w:color="auto"/>
            <w:bottom w:val="none" w:sz="0" w:space="0" w:color="auto"/>
            <w:right w:val="none" w:sz="0" w:space="0" w:color="auto"/>
          </w:divBdr>
          <w:divsChild>
            <w:div w:id="957679869">
              <w:marLeft w:val="0"/>
              <w:marRight w:val="0"/>
              <w:marTop w:val="0"/>
              <w:marBottom w:val="0"/>
              <w:divBdr>
                <w:top w:val="none" w:sz="0" w:space="0" w:color="auto"/>
                <w:left w:val="none" w:sz="0" w:space="0" w:color="auto"/>
                <w:bottom w:val="none" w:sz="0" w:space="0" w:color="auto"/>
                <w:right w:val="none" w:sz="0" w:space="0" w:color="auto"/>
              </w:divBdr>
            </w:div>
          </w:divsChild>
        </w:div>
        <w:div w:id="475685680">
          <w:marLeft w:val="0"/>
          <w:marRight w:val="0"/>
          <w:marTop w:val="0"/>
          <w:marBottom w:val="0"/>
          <w:divBdr>
            <w:top w:val="none" w:sz="0" w:space="0" w:color="auto"/>
            <w:left w:val="none" w:sz="0" w:space="0" w:color="auto"/>
            <w:bottom w:val="none" w:sz="0" w:space="0" w:color="auto"/>
            <w:right w:val="none" w:sz="0" w:space="0" w:color="auto"/>
          </w:divBdr>
          <w:divsChild>
            <w:div w:id="856039946">
              <w:marLeft w:val="0"/>
              <w:marRight w:val="0"/>
              <w:marTop w:val="0"/>
              <w:marBottom w:val="0"/>
              <w:divBdr>
                <w:top w:val="none" w:sz="0" w:space="0" w:color="auto"/>
                <w:left w:val="none" w:sz="0" w:space="0" w:color="auto"/>
                <w:bottom w:val="none" w:sz="0" w:space="0" w:color="auto"/>
                <w:right w:val="none" w:sz="0" w:space="0" w:color="auto"/>
              </w:divBdr>
            </w:div>
            <w:div w:id="1911423220">
              <w:marLeft w:val="0"/>
              <w:marRight w:val="0"/>
              <w:marTop w:val="0"/>
              <w:marBottom w:val="0"/>
              <w:divBdr>
                <w:top w:val="none" w:sz="0" w:space="0" w:color="auto"/>
                <w:left w:val="none" w:sz="0" w:space="0" w:color="auto"/>
                <w:bottom w:val="none" w:sz="0" w:space="0" w:color="auto"/>
                <w:right w:val="none" w:sz="0" w:space="0" w:color="auto"/>
              </w:divBdr>
            </w:div>
          </w:divsChild>
        </w:div>
        <w:div w:id="1375422793">
          <w:marLeft w:val="0"/>
          <w:marRight w:val="0"/>
          <w:marTop w:val="0"/>
          <w:marBottom w:val="0"/>
          <w:divBdr>
            <w:top w:val="none" w:sz="0" w:space="0" w:color="auto"/>
            <w:left w:val="none" w:sz="0" w:space="0" w:color="auto"/>
            <w:bottom w:val="none" w:sz="0" w:space="0" w:color="auto"/>
            <w:right w:val="none" w:sz="0" w:space="0" w:color="auto"/>
          </w:divBdr>
          <w:divsChild>
            <w:div w:id="1249272544">
              <w:marLeft w:val="0"/>
              <w:marRight w:val="0"/>
              <w:marTop w:val="0"/>
              <w:marBottom w:val="0"/>
              <w:divBdr>
                <w:top w:val="none" w:sz="0" w:space="0" w:color="auto"/>
                <w:left w:val="none" w:sz="0" w:space="0" w:color="auto"/>
                <w:bottom w:val="none" w:sz="0" w:space="0" w:color="auto"/>
                <w:right w:val="none" w:sz="0" w:space="0" w:color="auto"/>
              </w:divBdr>
            </w:div>
          </w:divsChild>
        </w:div>
        <w:div w:id="1585147229">
          <w:marLeft w:val="0"/>
          <w:marRight w:val="0"/>
          <w:marTop w:val="0"/>
          <w:marBottom w:val="0"/>
          <w:divBdr>
            <w:top w:val="none" w:sz="0" w:space="0" w:color="auto"/>
            <w:left w:val="none" w:sz="0" w:space="0" w:color="auto"/>
            <w:bottom w:val="none" w:sz="0" w:space="0" w:color="auto"/>
            <w:right w:val="none" w:sz="0" w:space="0" w:color="auto"/>
          </w:divBdr>
          <w:divsChild>
            <w:div w:id="597643953">
              <w:marLeft w:val="0"/>
              <w:marRight w:val="0"/>
              <w:marTop w:val="0"/>
              <w:marBottom w:val="0"/>
              <w:divBdr>
                <w:top w:val="none" w:sz="0" w:space="0" w:color="auto"/>
                <w:left w:val="none" w:sz="0" w:space="0" w:color="auto"/>
                <w:bottom w:val="none" w:sz="0" w:space="0" w:color="auto"/>
                <w:right w:val="none" w:sz="0" w:space="0" w:color="auto"/>
              </w:divBdr>
            </w:div>
          </w:divsChild>
        </w:div>
        <w:div w:id="420951736">
          <w:marLeft w:val="0"/>
          <w:marRight w:val="0"/>
          <w:marTop w:val="0"/>
          <w:marBottom w:val="0"/>
          <w:divBdr>
            <w:top w:val="none" w:sz="0" w:space="0" w:color="auto"/>
            <w:left w:val="none" w:sz="0" w:space="0" w:color="auto"/>
            <w:bottom w:val="none" w:sz="0" w:space="0" w:color="auto"/>
            <w:right w:val="none" w:sz="0" w:space="0" w:color="auto"/>
          </w:divBdr>
          <w:divsChild>
            <w:div w:id="919559959">
              <w:marLeft w:val="0"/>
              <w:marRight w:val="0"/>
              <w:marTop w:val="0"/>
              <w:marBottom w:val="0"/>
              <w:divBdr>
                <w:top w:val="none" w:sz="0" w:space="0" w:color="auto"/>
                <w:left w:val="none" w:sz="0" w:space="0" w:color="auto"/>
                <w:bottom w:val="none" w:sz="0" w:space="0" w:color="auto"/>
                <w:right w:val="none" w:sz="0" w:space="0" w:color="auto"/>
              </w:divBdr>
            </w:div>
          </w:divsChild>
        </w:div>
        <w:div w:id="359597654">
          <w:marLeft w:val="0"/>
          <w:marRight w:val="0"/>
          <w:marTop w:val="0"/>
          <w:marBottom w:val="0"/>
          <w:divBdr>
            <w:top w:val="none" w:sz="0" w:space="0" w:color="auto"/>
            <w:left w:val="none" w:sz="0" w:space="0" w:color="auto"/>
            <w:bottom w:val="none" w:sz="0" w:space="0" w:color="auto"/>
            <w:right w:val="none" w:sz="0" w:space="0" w:color="auto"/>
          </w:divBdr>
          <w:divsChild>
            <w:div w:id="1393196969">
              <w:marLeft w:val="0"/>
              <w:marRight w:val="0"/>
              <w:marTop w:val="0"/>
              <w:marBottom w:val="0"/>
              <w:divBdr>
                <w:top w:val="none" w:sz="0" w:space="0" w:color="auto"/>
                <w:left w:val="none" w:sz="0" w:space="0" w:color="auto"/>
                <w:bottom w:val="none" w:sz="0" w:space="0" w:color="auto"/>
                <w:right w:val="none" w:sz="0" w:space="0" w:color="auto"/>
              </w:divBdr>
            </w:div>
          </w:divsChild>
        </w:div>
        <w:div w:id="1772234980">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
            <w:div w:id="1056051768">
              <w:marLeft w:val="0"/>
              <w:marRight w:val="0"/>
              <w:marTop w:val="0"/>
              <w:marBottom w:val="0"/>
              <w:divBdr>
                <w:top w:val="none" w:sz="0" w:space="0" w:color="auto"/>
                <w:left w:val="none" w:sz="0" w:space="0" w:color="auto"/>
                <w:bottom w:val="none" w:sz="0" w:space="0" w:color="auto"/>
                <w:right w:val="none" w:sz="0" w:space="0" w:color="auto"/>
              </w:divBdr>
            </w:div>
          </w:divsChild>
        </w:div>
        <w:div w:id="1473982991">
          <w:marLeft w:val="0"/>
          <w:marRight w:val="0"/>
          <w:marTop w:val="0"/>
          <w:marBottom w:val="0"/>
          <w:divBdr>
            <w:top w:val="none" w:sz="0" w:space="0" w:color="auto"/>
            <w:left w:val="none" w:sz="0" w:space="0" w:color="auto"/>
            <w:bottom w:val="none" w:sz="0" w:space="0" w:color="auto"/>
            <w:right w:val="none" w:sz="0" w:space="0" w:color="auto"/>
          </w:divBdr>
          <w:divsChild>
            <w:div w:id="1484546471">
              <w:marLeft w:val="0"/>
              <w:marRight w:val="0"/>
              <w:marTop w:val="0"/>
              <w:marBottom w:val="0"/>
              <w:divBdr>
                <w:top w:val="none" w:sz="0" w:space="0" w:color="auto"/>
                <w:left w:val="none" w:sz="0" w:space="0" w:color="auto"/>
                <w:bottom w:val="none" w:sz="0" w:space="0" w:color="auto"/>
                <w:right w:val="none" w:sz="0" w:space="0" w:color="auto"/>
              </w:divBdr>
            </w:div>
          </w:divsChild>
        </w:div>
        <w:div w:id="118231729">
          <w:marLeft w:val="0"/>
          <w:marRight w:val="0"/>
          <w:marTop w:val="0"/>
          <w:marBottom w:val="0"/>
          <w:divBdr>
            <w:top w:val="none" w:sz="0" w:space="0" w:color="auto"/>
            <w:left w:val="none" w:sz="0" w:space="0" w:color="auto"/>
            <w:bottom w:val="none" w:sz="0" w:space="0" w:color="auto"/>
            <w:right w:val="none" w:sz="0" w:space="0" w:color="auto"/>
          </w:divBdr>
          <w:divsChild>
            <w:div w:id="12340420">
              <w:marLeft w:val="0"/>
              <w:marRight w:val="0"/>
              <w:marTop w:val="0"/>
              <w:marBottom w:val="0"/>
              <w:divBdr>
                <w:top w:val="none" w:sz="0" w:space="0" w:color="auto"/>
                <w:left w:val="none" w:sz="0" w:space="0" w:color="auto"/>
                <w:bottom w:val="none" w:sz="0" w:space="0" w:color="auto"/>
                <w:right w:val="none" w:sz="0" w:space="0" w:color="auto"/>
              </w:divBdr>
            </w:div>
          </w:divsChild>
        </w:div>
        <w:div w:id="1011568122">
          <w:marLeft w:val="0"/>
          <w:marRight w:val="0"/>
          <w:marTop w:val="0"/>
          <w:marBottom w:val="0"/>
          <w:divBdr>
            <w:top w:val="none" w:sz="0" w:space="0" w:color="auto"/>
            <w:left w:val="none" w:sz="0" w:space="0" w:color="auto"/>
            <w:bottom w:val="none" w:sz="0" w:space="0" w:color="auto"/>
            <w:right w:val="none" w:sz="0" w:space="0" w:color="auto"/>
          </w:divBdr>
          <w:divsChild>
            <w:div w:id="489252289">
              <w:marLeft w:val="0"/>
              <w:marRight w:val="0"/>
              <w:marTop w:val="0"/>
              <w:marBottom w:val="0"/>
              <w:divBdr>
                <w:top w:val="none" w:sz="0" w:space="0" w:color="auto"/>
                <w:left w:val="none" w:sz="0" w:space="0" w:color="auto"/>
                <w:bottom w:val="none" w:sz="0" w:space="0" w:color="auto"/>
                <w:right w:val="none" w:sz="0" w:space="0" w:color="auto"/>
              </w:divBdr>
            </w:div>
          </w:divsChild>
        </w:div>
        <w:div w:id="2067754051">
          <w:marLeft w:val="0"/>
          <w:marRight w:val="0"/>
          <w:marTop w:val="0"/>
          <w:marBottom w:val="0"/>
          <w:divBdr>
            <w:top w:val="none" w:sz="0" w:space="0" w:color="auto"/>
            <w:left w:val="none" w:sz="0" w:space="0" w:color="auto"/>
            <w:bottom w:val="none" w:sz="0" w:space="0" w:color="auto"/>
            <w:right w:val="none" w:sz="0" w:space="0" w:color="auto"/>
          </w:divBdr>
          <w:divsChild>
            <w:div w:id="414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344">
      <w:bodyDiv w:val="1"/>
      <w:marLeft w:val="0"/>
      <w:marRight w:val="0"/>
      <w:marTop w:val="0"/>
      <w:marBottom w:val="0"/>
      <w:divBdr>
        <w:top w:val="none" w:sz="0" w:space="0" w:color="auto"/>
        <w:left w:val="none" w:sz="0" w:space="0" w:color="auto"/>
        <w:bottom w:val="none" w:sz="0" w:space="0" w:color="auto"/>
        <w:right w:val="none" w:sz="0" w:space="0" w:color="auto"/>
      </w:divBdr>
    </w:div>
    <w:div w:id="20972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21FBEC1392E4BAF6A7075BFA0027E" ma:contentTypeVersion="6" ma:contentTypeDescription="Create a new document." ma:contentTypeScope="" ma:versionID="934dae81a5a4a09ec2d2207183837a0a">
  <xsd:schema xmlns:xsd="http://www.w3.org/2001/XMLSchema" xmlns:xs="http://www.w3.org/2001/XMLSchema" xmlns:p="http://schemas.microsoft.com/office/2006/metadata/properties" xmlns:ns2="89fadfc7-7fea-4d24-b946-b174490a3ecf" xmlns:ns3="0612ee43-7e5a-4f08-bc20-cadd7c40cbcb" targetNamespace="http://schemas.microsoft.com/office/2006/metadata/properties" ma:root="true" ma:fieldsID="8b97cd6fe92b6d299a89efe47349d23f" ns2:_="" ns3:_="">
    <xsd:import namespace="89fadfc7-7fea-4d24-b946-b174490a3ecf"/>
    <xsd:import namespace="0612ee43-7e5a-4f08-bc20-cadd7c40c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dfc7-7fea-4d24-b946-b174490a3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2ee43-7e5a-4f08-bc20-cadd7c40c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41CD-E898-4E69-B2A4-2F22EF3F067D}">
  <ds:schemaRefs>
    <ds:schemaRef ds:uri="http://schemas.microsoft.com/sharepoint/v3/contenttype/forms"/>
  </ds:schemaRefs>
</ds:datastoreItem>
</file>

<file path=customXml/itemProps2.xml><?xml version="1.0" encoding="utf-8"?>
<ds:datastoreItem xmlns:ds="http://schemas.openxmlformats.org/officeDocument/2006/customXml" ds:itemID="{758BCD98-21BC-4EBF-BC54-09555FBD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adfc7-7fea-4d24-b946-b174490a3ecf"/>
    <ds:schemaRef ds:uri="0612ee43-7e5a-4f08-bc20-cadd7c40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15AF5-8EFF-4B33-8746-7FA814E81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1EB6F-BC60-42CC-B1A5-08F374FD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6350</Characters>
  <Application>Microsoft Office Word</Application>
  <DocSecurity>0</DocSecurity>
  <Lines>52</Lines>
  <Paragraphs>14</Paragraphs>
  <ScaleCrop>false</ScaleCrop>
  <Company>Village of Morton Grove</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06-</dc:title>
  <dc:creator>slattanzi</dc:creator>
  <cp:lastModifiedBy>Saba Koya</cp:lastModifiedBy>
  <cp:revision>17</cp:revision>
  <cp:lastPrinted>2023-04-04T15:22:00Z</cp:lastPrinted>
  <dcterms:created xsi:type="dcterms:W3CDTF">2019-12-23T16:25:00Z</dcterms:created>
  <dcterms:modified xsi:type="dcterms:W3CDTF">2023-04-07T15:59:00Z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0x010100EC521FBEC1392E4BAF6A7075BFA0027E</vt:lpwstr>
  </property>
</Properties>
</file>